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89F" w:rsidRPr="00104EA7" w:rsidRDefault="00DF515D" w:rsidP="007B2C80">
      <w:pPr>
        <w:pStyle w:val="berschrift2"/>
        <w:rPr>
          <w:rFonts w:eastAsia="Batang"/>
          <w:lang w:val="en-GB"/>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1423035</wp:posOffset>
                </wp:positionH>
                <wp:positionV relativeFrom="paragraph">
                  <wp:posOffset>-107315</wp:posOffset>
                </wp:positionV>
                <wp:extent cx="3257550" cy="121539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88C" w:rsidRPr="00062FB5" w:rsidRDefault="005F488C" w:rsidP="005F488C">
                            <w:pPr>
                              <w:spacing w:line="240" w:lineRule="exact"/>
                              <w:jc w:val="right"/>
                              <w:rPr>
                                <w:rFonts w:ascii="Arial" w:hAnsi="Arial" w:cs="Arial"/>
                                <w:sz w:val="18"/>
                                <w:szCs w:val="18"/>
                              </w:rPr>
                            </w:pPr>
                            <w:r w:rsidRPr="00062FB5">
                              <w:rPr>
                                <w:rFonts w:ascii="Arial" w:hAnsi="Arial" w:cs="Arial"/>
                                <w:sz w:val="18"/>
                                <w:szCs w:val="18"/>
                                <w:u w:val="single"/>
                              </w:rPr>
                              <w:t>Media Contact</w:t>
                            </w:r>
                            <w:r w:rsidRPr="00062FB5">
                              <w:rPr>
                                <w:rFonts w:ascii="Arial" w:hAnsi="Arial" w:cs="Arial"/>
                                <w:sz w:val="18"/>
                                <w:szCs w:val="18"/>
                              </w:rPr>
                              <w:t>:</w:t>
                            </w:r>
                          </w:p>
                          <w:p w:rsidR="005F488C" w:rsidRPr="00062FB5" w:rsidRDefault="005F488C" w:rsidP="005F488C">
                            <w:pPr>
                              <w:spacing w:line="240" w:lineRule="exact"/>
                              <w:jc w:val="right"/>
                              <w:rPr>
                                <w:rFonts w:ascii="Arial" w:hAnsi="Arial" w:cs="Arial"/>
                                <w:sz w:val="18"/>
                                <w:szCs w:val="18"/>
                                <w:lang w:val="fr-FR"/>
                              </w:rPr>
                            </w:pPr>
                            <w:r>
                              <w:rPr>
                                <w:rFonts w:ascii="Arial" w:hAnsi="Arial" w:cs="Arial"/>
                                <w:sz w:val="18"/>
                                <w:szCs w:val="18"/>
                                <w:lang w:val="fr-FR"/>
                              </w:rPr>
                              <w:t>Vladislav Alexiev</w:t>
                            </w:r>
                            <w:r>
                              <w:rPr>
                                <w:rFonts w:ascii="Arial" w:hAnsi="Arial" w:cs="Arial" w:hint="eastAsia"/>
                                <w:sz w:val="18"/>
                                <w:szCs w:val="18"/>
                                <w:lang w:val="fr-FR"/>
                              </w:rPr>
                              <w:t xml:space="preserve"> </w:t>
                            </w:r>
                          </w:p>
                          <w:p w:rsidR="005F488C" w:rsidRPr="00062FB5" w:rsidRDefault="005F488C" w:rsidP="005F488C">
                            <w:pPr>
                              <w:spacing w:line="240" w:lineRule="exact"/>
                              <w:jc w:val="right"/>
                              <w:rPr>
                                <w:rFonts w:ascii="Arial" w:hAnsi="Arial" w:cs="Arial"/>
                                <w:sz w:val="18"/>
                                <w:szCs w:val="18"/>
                              </w:rPr>
                            </w:pPr>
                            <w:r>
                              <w:rPr>
                                <w:rFonts w:ascii="Arial" w:hAnsi="Arial" w:cs="Arial"/>
                                <w:sz w:val="18"/>
                                <w:szCs w:val="18"/>
                              </w:rPr>
                              <w:t>Manager Product Communications</w:t>
                            </w:r>
                          </w:p>
                          <w:p w:rsidR="005F488C" w:rsidRPr="00062FB5" w:rsidRDefault="005F488C" w:rsidP="005F488C">
                            <w:pPr>
                              <w:spacing w:line="240" w:lineRule="exact"/>
                              <w:jc w:val="right"/>
                              <w:rPr>
                                <w:rFonts w:ascii="Arial" w:hAnsi="Arial" w:cs="Arial"/>
                                <w:sz w:val="18"/>
                                <w:szCs w:val="18"/>
                                <w:lang w:val="fr-FR"/>
                              </w:rPr>
                            </w:pPr>
                            <w:r w:rsidRPr="002B15FA">
                              <w:rPr>
                                <w:rFonts w:ascii="Arial" w:hAnsi="Arial" w:cs="Arial"/>
                                <w:sz w:val="18"/>
                                <w:szCs w:val="18"/>
                                <w:lang w:val="de-DE"/>
                              </w:rPr>
                              <w:t xml:space="preserve">Tel: +49 69 850928 354  </w:t>
                            </w:r>
                            <w:r w:rsidRPr="00062FB5">
                              <w:rPr>
                                <w:rFonts w:ascii="Arial" w:hAnsi="Arial" w:cs="Arial" w:hint="eastAsia"/>
                                <w:sz w:val="18"/>
                                <w:szCs w:val="18"/>
                                <w:lang w:val="fr-FR"/>
                              </w:rPr>
                              <w:t>E</w:t>
                            </w:r>
                            <w:r w:rsidRPr="00062FB5">
                              <w:rPr>
                                <w:rFonts w:ascii="Arial" w:hAnsi="Arial" w:cs="Arial"/>
                                <w:sz w:val="18"/>
                                <w:szCs w:val="18"/>
                                <w:lang w:val="fr-FR"/>
                              </w:rPr>
                              <w:t xml:space="preserve">-mail: </w:t>
                            </w:r>
                            <w:r w:rsidRPr="002B15FA">
                              <w:rPr>
                                <w:rFonts w:ascii="Arial" w:hAnsi="Arial" w:cs="Arial"/>
                                <w:sz w:val="18"/>
                                <w:szCs w:val="18"/>
                                <w:lang w:val="de-DE"/>
                              </w:rPr>
                              <w:t>valexiev@kia-europe.com</w:t>
                            </w:r>
                          </w:p>
                          <w:p w:rsidR="00314225" w:rsidRPr="00062FB5" w:rsidRDefault="00314225" w:rsidP="00314225">
                            <w:pPr>
                              <w:spacing w:line="240" w:lineRule="exact"/>
                              <w:jc w:val="right"/>
                              <w:rPr>
                                <w:rFonts w:ascii="Arial" w:hAnsi="Arial" w:cs="Arial"/>
                                <w:sz w:val="18"/>
                                <w:szCs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05pt;margin-top:-8.45pt;width:256.5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Whtw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" filled="f" stroked="f">
                <v:textbox>
                  <w:txbxContent>
                    <w:p w:rsidR="005F488C" w:rsidRPr="00062FB5" w:rsidRDefault="005F488C" w:rsidP="005F488C">
                      <w:pPr>
                        <w:spacing w:line="240" w:lineRule="exact"/>
                        <w:jc w:val="right"/>
                        <w:rPr>
                          <w:rFonts w:ascii="Arial" w:hAnsi="Arial" w:cs="Arial"/>
                          <w:sz w:val="18"/>
                          <w:szCs w:val="18"/>
                        </w:rPr>
                      </w:pPr>
                      <w:r w:rsidRPr="00062FB5">
                        <w:rPr>
                          <w:rFonts w:ascii="Arial" w:hAnsi="Arial" w:cs="Arial"/>
                          <w:sz w:val="18"/>
                          <w:szCs w:val="18"/>
                          <w:u w:val="single"/>
                        </w:rPr>
                        <w:t>Media Contact</w:t>
                      </w:r>
                      <w:r w:rsidRPr="00062FB5">
                        <w:rPr>
                          <w:rFonts w:ascii="Arial" w:hAnsi="Arial" w:cs="Arial"/>
                          <w:sz w:val="18"/>
                          <w:szCs w:val="18"/>
                        </w:rPr>
                        <w:t>:</w:t>
                      </w:r>
                    </w:p>
                    <w:p w:rsidR="005F488C" w:rsidRPr="00062FB5" w:rsidRDefault="005F488C" w:rsidP="005F488C">
                      <w:pPr>
                        <w:spacing w:line="240" w:lineRule="exact"/>
                        <w:jc w:val="right"/>
                        <w:rPr>
                          <w:rFonts w:ascii="Arial" w:hAnsi="Arial" w:cs="Arial"/>
                          <w:sz w:val="18"/>
                          <w:szCs w:val="18"/>
                          <w:lang w:val="fr-FR"/>
                        </w:rPr>
                      </w:pPr>
                      <w:r>
                        <w:rPr>
                          <w:rFonts w:ascii="Arial" w:hAnsi="Arial" w:cs="Arial"/>
                          <w:sz w:val="18"/>
                          <w:szCs w:val="18"/>
                          <w:lang w:val="fr-FR"/>
                        </w:rPr>
                        <w:t>Vladislav Alexiev</w:t>
                      </w:r>
                      <w:r>
                        <w:rPr>
                          <w:rFonts w:ascii="Arial" w:hAnsi="Arial" w:cs="Arial" w:hint="eastAsia"/>
                          <w:sz w:val="18"/>
                          <w:szCs w:val="18"/>
                          <w:lang w:val="fr-FR"/>
                        </w:rPr>
                        <w:t xml:space="preserve"> </w:t>
                      </w:r>
                    </w:p>
                    <w:p w:rsidR="005F488C" w:rsidRPr="00062FB5" w:rsidRDefault="005F488C" w:rsidP="005F488C">
                      <w:pPr>
                        <w:spacing w:line="240" w:lineRule="exact"/>
                        <w:jc w:val="right"/>
                        <w:rPr>
                          <w:rFonts w:ascii="Arial" w:hAnsi="Arial" w:cs="Arial"/>
                          <w:sz w:val="18"/>
                          <w:szCs w:val="18"/>
                        </w:rPr>
                      </w:pPr>
                      <w:r>
                        <w:rPr>
                          <w:rFonts w:ascii="Arial" w:hAnsi="Arial" w:cs="Arial"/>
                          <w:sz w:val="18"/>
                          <w:szCs w:val="18"/>
                        </w:rPr>
                        <w:t>Manager Product Communications</w:t>
                      </w:r>
                    </w:p>
                    <w:p w:rsidR="005F488C" w:rsidRPr="00062FB5" w:rsidRDefault="005F488C" w:rsidP="005F488C">
                      <w:pPr>
                        <w:spacing w:line="240" w:lineRule="exact"/>
                        <w:jc w:val="right"/>
                        <w:rPr>
                          <w:rFonts w:ascii="Arial" w:hAnsi="Arial" w:cs="Arial"/>
                          <w:sz w:val="18"/>
                          <w:szCs w:val="18"/>
                          <w:lang w:val="fr-FR"/>
                        </w:rPr>
                      </w:pPr>
                      <w:r w:rsidRPr="002B15FA">
                        <w:rPr>
                          <w:rFonts w:ascii="Arial" w:hAnsi="Arial" w:cs="Arial"/>
                          <w:sz w:val="18"/>
                          <w:szCs w:val="18"/>
                          <w:lang w:val="de-DE"/>
                        </w:rPr>
                        <w:t xml:space="preserve">Tel: +49 69 850928 354  </w:t>
                      </w:r>
                      <w:r w:rsidRPr="00062FB5">
                        <w:rPr>
                          <w:rFonts w:ascii="Arial" w:hAnsi="Arial" w:cs="Arial" w:hint="eastAsia"/>
                          <w:sz w:val="18"/>
                          <w:szCs w:val="18"/>
                          <w:lang w:val="fr-FR"/>
                        </w:rPr>
                        <w:t>E</w:t>
                      </w:r>
                      <w:r w:rsidRPr="00062FB5">
                        <w:rPr>
                          <w:rFonts w:ascii="Arial" w:hAnsi="Arial" w:cs="Arial"/>
                          <w:sz w:val="18"/>
                          <w:szCs w:val="18"/>
                          <w:lang w:val="fr-FR"/>
                        </w:rPr>
                        <w:t xml:space="preserve">-mail: </w:t>
                      </w:r>
                      <w:r w:rsidRPr="002B15FA">
                        <w:rPr>
                          <w:rFonts w:ascii="Arial" w:hAnsi="Arial" w:cs="Arial"/>
                          <w:sz w:val="18"/>
                          <w:szCs w:val="18"/>
                          <w:lang w:val="de-DE"/>
                        </w:rPr>
                        <w:t>valexiev@kia-europe.com</w:t>
                      </w:r>
                    </w:p>
                    <w:p w:rsidR="00314225" w:rsidRPr="00062FB5" w:rsidRDefault="00314225" w:rsidP="00314225">
                      <w:pPr>
                        <w:spacing w:line="240" w:lineRule="exact"/>
                        <w:jc w:val="right"/>
                        <w:rPr>
                          <w:rFonts w:ascii="Arial" w:hAnsi="Arial" w:cs="Arial"/>
                          <w:sz w:val="18"/>
                          <w:szCs w:val="18"/>
                          <w:lang w:val="fr-FR"/>
                        </w:rPr>
                      </w:pP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6985</wp:posOffset>
            </wp:positionH>
            <wp:positionV relativeFrom="paragraph">
              <wp:posOffset>-251460</wp:posOffset>
            </wp:positionV>
            <wp:extent cx="995680" cy="514350"/>
            <wp:effectExtent l="0" t="0" r="0" b="0"/>
            <wp:wrapSquare wrapText="bothSides"/>
            <wp:docPr id="2" name="그림 1" descr="New-K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New-Kia-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568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71F" w:rsidRDefault="001E38B9" w:rsidP="00CA5F72">
      <w:pPr>
        <w:widowControl w:val="0"/>
        <w:autoSpaceDE w:val="0"/>
        <w:autoSpaceDN w:val="0"/>
        <w:spacing w:line="0" w:lineRule="atLeast"/>
        <w:rPr>
          <w:rFonts w:ascii="Arial" w:eastAsia="Batang" w:hAnsi="Arial" w:cs="Arial"/>
          <w:b/>
          <w:color w:val="B30000"/>
          <w:kern w:val="2"/>
          <w:sz w:val="32"/>
          <w:szCs w:val="32"/>
          <w:lang w:val="en-GB"/>
        </w:rPr>
      </w:pPr>
      <w:r>
        <w:rPr>
          <w:rFonts w:ascii="Arial Black" w:eastAsia="Batang" w:hAnsi="Arial Black" w:cs="Arial"/>
          <w:b/>
          <w:color w:val="B30000"/>
          <w:kern w:val="2"/>
          <w:sz w:val="52"/>
          <w:szCs w:val="52"/>
          <w:lang w:val="en-GB"/>
        </w:rPr>
        <w:t>Press kit</w:t>
      </w:r>
    </w:p>
    <w:p w:rsidR="00BA3E5F" w:rsidRPr="00CA5F72" w:rsidRDefault="00CA5F72" w:rsidP="00CA5F72">
      <w:pPr>
        <w:widowControl w:val="0"/>
        <w:autoSpaceDE w:val="0"/>
        <w:autoSpaceDN w:val="0"/>
        <w:spacing w:line="0" w:lineRule="atLeast"/>
        <w:rPr>
          <w:rFonts w:ascii="Arial" w:eastAsia="Batang" w:hAnsi="Arial" w:cs="Arial"/>
          <w:b/>
          <w:bCs/>
          <w:kern w:val="2"/>
          <w:sz w:val="32"/>
          <w:szCs w:val="32"/>
          <w:lang w:val="en-GB"/>
        </w:rPr>
      </w:pPr>
      <w:r>
        <w:rPr>
          <w:rFonts w:ascii="Arial" w:eastAsia="Batang" w:hAnsi="Arial" w:cs="Arial"/>
          <w:b/>
          <w:color w:val="B30000"/>
          <w:kern w:val="2"/>
          <w:sz w:val="32"/>
          <w:szCs w:val="32"/>
          <w:lang w:val="en-GB"/>
        </w:rPr>
        <w:t>For immediate release</w:t>
      </w:r>
      <w:r w:rsidR="000E402E" w:rsidRPr="00CA5F72">
        <w:rPr>
          <w:rFonts w:ascii="Arial" w:eastAsia="Batang" w:hAnsi="Arial" w:cs="Arial"/>
          <w:b/>
          <w:color w:val="B30000"/>
          <w:kern w:val="2"/>
          <w:sz w:val="32"/>
          <w:szCs w:val="32"/>
          <w:lang w:val="en-GB"/>
        </w:rPr>
        <w:t xml:space="preserve"> </w:t>
      </w:r>
    </w:p>
    <w:p w:rsidR="00BA3E5F" w:rsidRPr="00104EA7" w:rsidRDefault="00BA3E5F" w:rsidP="00CA5F72">
      <w:pPr>
        <w:widowControl w:val="0"/>
        <w:autoSpaceDE w:val="0"/>
        <w:autoSpaceDN w:val="0"/>
        <w:spacing w:line="0" w:lineRule="atLeast"/>
        <w:rPr>
          <w:rFonts w:ascii="Arial" w:eastAsia="Batang" w:hAnsi="Arial" w:cs="Arial"/>
          <w:b/>
          <w:bCs/>
          <w:spacing w:val="-8"/>
          <w:sz w:val="32"/>
          <w:szCs w:val="32"/>
          <w:lang w:val="en-GB" w:eastAsia="x-none"/>
        </w:rPr>
      </w:pPr>
      <w:r w:rsidRPr="00CA5F72">
        <w:rPr>
          <w:rFonts w:ascii="Arial Black" w:eastAsia="Batang" w:hAnsi="Arial Black" w:cs="Arial"/>
          <w:b/>
          <w:color w:val="B30000"/>
          <w:kern w:val="2"/>
          <w:sz w:val="52"/>
          <w:szCs w:val="52"/>
          <w:lang w:val="en-GB"/>
        </w:rPr>
        <w:br/>
      </w:r>
      <w:r w:rsidR="001E38B9">
        <w:rPr>
          <w:rFonts w:ascii="Arial" w:eastAsia="Batang" w:hAnsi="Arial" w:cs="Arial"/>
          <w:b/>
          <w:bCs/>
          <w:spacing w:val="-8"/>
          <w:sz w:val="32"/>
          <w:szCs w:val="32"/>
          <w:lang w:val="en-GB" w:eastAsia="x-none"/>
        </w:rPr>
        <w:t xml:space="preserve">Kia </w:t>
      </w:r>
      <w:r w:rsidR="00E934BB" w:rsidRPr="00104EA7">
        <w:rPr>
          <w:rFonts w:ascii="Arial" w:eastAsia="Batang" w:hAnsi="Arial" w:cs="Arial"/>
          <w:b/>
          <w:bCs/>
          <w:spacing w:val="-8"/>
          <w:sz w:val="32"/>
          <w:szCs w:val="32"/>
          <w:lang w:val="en-GB" w:eastAsia="x-none"/>
        </w:rPr>
        <w:t>Stinger</w:t>
      </w:r>
      <w:r w:rsidR="00C67122">
        <w:rPr>
          <w:rFonts w:ascii="Arial" w:eastAsia="Batang" w:hAnsi="Arial" w:cs="Arial"/>
          <w:b/>
          <w:bCs/>
          <w:spacing w:val="-8"/>
          <w:sz w:val="32"/>
          <w:szCs w:val="32"/>
          <w:lang w:val="en-GB" w:eastAsia="x-none"/>
        </w:rPr>
        <w:t xml:space="preserve">: </w:t>
      </w:r>
      <w:r w:rsidR="001E38B9">
        <w:rPr>
          <w:rFonts w:ascii="Arial" w:eastAsia="Batang" w:hAnsi="Arial" w:cs="Arial"/>
          <w:b/>
          <w:bCs/>
          <w:spacing w:val="-8"/>
          <w:sz w:val="32"/>
          <w:szCs w:val="32"/>
          <w:lang w:val="en-GB" w:eastAsia="x-none"/>
        </w:rPr>
        <w:t xml:space="preserve">high-performance </w:t>
      </w:r>
      <w:r w:rsidR="00C67122">
        <w:rPr>
          <w:rFonts w:ascii="Arial" w:eastAsia="Batang" w:hAnsi="Arial" w:cs="Arial"/>
          <w:b/>
          <w:bCs/>
          <w:i/>
          <w:spacing w:val="-8"/>
          <w:sz w:val="32"/>
          <w:szCs w:val="32"/>
          <w:lang w:val="en-GB" w:eastAsia="x-none"/>
        </w:rPr>
        <w:t>gran turismo</w:t>
      </w:r>
      <w:r w:rsidR="001E38B9">
        <w:rPr>
          <w:rFonts w:ascii="Arial" w:eastAsia="Batang" w:hAnsi="Arial" w:cs="Arial"/>
          <w:b/>
          <w:bCs/>
          <w:spacing w:val="-8"/>
          <w:sz w:val="32"/>
          <w:szCs w:val="32"/>
          <w:lang w:val="en-GB" w:eastAsia="x-none"/>
        </w:rPr>
        <w:t xml:space="preserve"> designed in Europe and honed at the Nürburgring</w:t>
      </w:r>
      <w:r w:rsidRPr="00104EA7">
        <w:rPr>
          <w:rFonts w:ascii="Arial" w:hAnsi="Arial" w:cs="Arial"/>
          <w:b/>
          <w:bCs/>
          <w:spacing w:val="-8"/>
          <w:sz w:val="32"/>
          <w:szCs w:val="32"/>
          <w:lang w:val="en-GB"/>
        </w:rPr>
        <w:br/>
      </w:r>
    </w:p>
    <w:p w:rsidR="00BA3E5F" w:rsidRDefault="0070752B" w:rsidP="00994323">
      <w:pPr>
        <w:numPr>
          <w:ilvl w:val="0"/>
          <w:numId w:val="1"/>
        </w:numPr>
        <w:rPr>
          <w:rFonts w:ascii="Arial" w:hAnsi="Arial" w:cs="Arial"/>
          <w:b/>
          <w:bCs/>
          <w:color w:val="000000"/>
          <w:lang w:val="en-GB"/>
        </w:rPr>
      </w:pPr>
      <w:r w:rsidRPr="00104EA7">
        <w:rPr>
          <w:rFonts w:ascii="Arial" w:hAnsi="Arial" w:cs="Arial"/>
          <w:b/>
          <w:bCs/>
          <w:color w:val="000000"/>
          <w:lang w:val="en-GB"/>
        </w:rPr>
        <w:t>Kia</w:t>
      </w:r>
      <w:r w:rsidR="00CA5F72">
        <w:rPr>
          <w:rFonts w:ascii="Arial" w:hAnsi="Arial" w:cs="Arial"/>
          <w:b/>
          <w:bCs/>
          <w:color w:val="000000"/>
          <w:lang w:val="en-GB"/>
        </w:rPr>
        <w:t>’s</w:t>
      </w:r>
      <w:r w:rsidRPr="00104EA7">
        <w:rPr>
          <w:rFonts w:ascii="Arial" w:hAnsi="Arial" w:cs="Arial"/>
          <w:b/>
          <w:bCs/>
          <w:color w:val="000000"/>
          <w:lang w:val="en-GB"/>
        </w:rPr>
        <w:t xml:space="preserve"> powerful new fastback sport sedan</w:t>
      </w:r>
      <w:r w:rsidR="001E38B9">
        <w:rPr>
          <w:rFonts w:ascii="Arial" w:hAnsi="Arial" w:cs="Arial"/>
          <w:b/>
          <w:bCs/>
          <w:color w:val="000000"/>
          <w:lang w:val="en-GB"/>
        </w:rPr>
        <w:t xml:space="preserve"> on-sale during Q4 2017</w:t>
      </w:r>
    </w:p>
    <w:p w:rsidR="001E38B9" w:rsidRPr="00104EA7" w:rsidRDefault="001E38B9" w:rsidP="00994323">
      <w:pPr>
        <w:numPr>
          <w:ilvl w:val="0"/>
          <w:numId w:val="1"/>
        </w:numPr>
        <w:rPr>
          <w:rFonts w:ascii="Arial" w:hAnsi="Arial" w:cs="Arial"/>
          <w:b/>
          <w:bCs/>
          <w:color w:val="000000"/>
          <w:lang w:val="en-GB"/>
        </w:rPr>
      </w:pPr>
      <w:r>
        <w:rPr>
          <w:rFonts w:ascii="Arial" w:hAnsi="Arial" w:cs="Arial"/>
          <w:b/>
          <w:bCs/>
          <w:color w:val="000000"/>
          <w:lang w:val="en-GB"/>
        </w:rPr>
        <w:t>The highest-performance production vehicle in Kia’s history</w:t>
      </w:r>
    </w:p>
    <w:p w:rsidR="00E934BB" w:rsidRDefault="0070752B" w:rsidP="00BA3E5F">
      <w:pPr>
        <w:numPr>
          <w:ilvl w:val="0"/>
          <w:numId w:val="1"/>
        </w:numPr>
        <w:rPr>
          <w:rFonts w:ascii="Arial" w:hAnsi="Arial" w:cs="Arial"/>
          <w:b/>
          <w:bCs/>
          <w:color w:val="000000"/>
          <w:lang w:val="en-GB"/>
        </w:rPr>
      </w:pPr>
      <w:r w:rsidRPr="00104EA7">
        <w:rPr>
          <w:rFonts w:ascii="Arial" w:hAnsi="Arial" w:cs="Arial"/>
          <w:b/>
          <w:bCs/>
          <w:color w:val="000000"/>
          <w:lang w:val="en-GB"/>
        </w:rPr>
        <w:t>Three</w:t>
      </w:r>
      <w:r w:rsidR="00994323">
        <w:rPr>
          <w:rFonts w:ascii="Arial" w:hAnsi="Arial" w:cs="Arial"/>
          <w:b/>
          <w:bCs/>
          <w:color w:val="000000"/>
          <w:lang w:val="en-GB"/>
        </w:rPr>
        <w:t>-</w:t>
      </w:r>
      <w:r w:rsidRPr="00104EA7">
        <w:rPr>
          <w:rFonts w:ascii="Arial" w:hAnsi="Arial" w:cs="Arial"/>
          <w:b/>
          <w:bCs/>
          <w:color w:val="000000"/>
          <w:lang w:val="en-GB"/>
        </w:rPr>
        <w:t xml:space="preserve">engine </w:t>
      </w:r>
      <w:r w:rsidR="00994323">
        <w:rPr>
          <w:rFonts w:ascii="Arial" w:hAnsi="Arial" w:cs="Arial"/>
          <w:b/>
          <w:bCs/>
          <w:color w:val="000000"/>
          <w:lang w:val="en-GB"/>
        </w:rPr>
        <w:t>line</w:t>
      </w:r>
      <w:r w:rsidR="00CA5F72">
        <w:rPr>
          <w:rFonts w:ascii="Arial" w:hAnsi="Arial" w:cs="Arial"/>
          <w:b/>
          <w:bCs/>
          <w:color w:val="000000"/>
          <w:lang w:val="en-GB"/>
        </w:rPr>
        <w:t>-</w:t>
      </w:r>
      <w:r w:rsidR="00994323">
        <w:rPr>
          <w:rFonts w:ascii="Arial" w:hAnsi="Arial" w:cs="Arial"/>
          <w:b/>
          <w:bCs/>
          <w:color w:val="000000"/>
          <w:lang w:val="en-GB"/>
        </w:rPr>
        <w:t>up</w:t>
      </w:r>
      <w:r w:rsidR="007A1FD0" w:rsidRPr="00104EA7">
        <w:rPr>
          <w:rFonts w:ascii="Arial" w:hAnsi="Arial" w:cs="Arial"/>
          <w:b/>
          <w:bCs/>
          <w:color w:val="000000"/>
          <w:lang w:val="en-GB"/>
        </w:rPr>
        <w:t xml:space="preserve">: </w:t>
      </w:r>
      <w:r w:rsidR="00622189" w:rsidRPr="00104EA7">
        <w:rPr>
          <w:rFonts w:ascii="Arial" w:hAnsi="Arial" w:cs="Arial"/>
          <w:b/>
          <w:bCs/>
          <w:color w:val="000000"/>
          <w:lang w:val="en-GB"/>
        </w:rPr>
        <w:t xml:space="preserve">2.2-litre diesel and </w:t>
      </w:r>
      <w:r w:rsidRPr="00104EA7">
        <w:rPr>
          <w:rFonts w:ascii="Arial" w:hAnsi="Arial" w:cs="Arial"/>
          <w:b/>
          <w:bCs/>
          <w:color w:val="000000"/>
          <w:lang w:val="en-GB"/>
        </w:rPr>
        <w:t>2.0- and 3.3-litre gasoline</w:t>
      </w:r>
    </w:p>
    <w:p w:rsidR="001E38B9" w:rsidRPr="00104EA7" w:rsidRDefault="001E38B9" w:rsidP="00BA3E5F">
      <w:pPr>
        <w:numPr>
          <w:ilvl w:val="0"/>
          <w:numId w:val="1"/>
        </w:numPr>
        <w:rPr>
          <w:rFonts w:ascii="Arial" w:hAnsi="Arial" w:cs="Arial"/>
          <w:b/>
          <w:bCs/>
          <w:color w:val="000000"/>
          <w:lang w:val="en-GB"/>
        </w:rPr>
      </w:pPr>
      <w:r>
        <w:rPr>
          <w:rFonts w:ascii="Arial" w:hAnsi="Arial" w:cs="Arial"/>
          <w:b/>
          <w:bCs/>
          <w:color w:val="000000"/>
          <w:lang w:val="en-GB"/>
        </w:rPr>
        <w:t>All models paired with eight-speed automatic transmission</w:t>
      </w:r>
    </w:p>
    <w:p w:rsidR="00E934BB" w:rsidRDefault="0070752B" w:rsidP="007A1FD0">
      <w:pPr>
        <w:numPr>
          <w:ilvl w:val="0"/>
          <w:numId w:val="1"/>
        </w:numPr>
        <w:rPr>
          <w:rFonts w:ascii="Arial" w:hAnsi="Arial" w:cs="Arial"/>
          <w:b/>
          <w:bCs/>
          <w:color w:val="000000"/>
          <w:lang w:val="en-GB"/>
        </w:rPr>
      </w:pPr>
      <w:r w:rsidRPr="00104EA7">
        <w:rPr>
          <w:rFonts w:ascii="Arial" w:hAnsi="Arial" w:cs="Arial"/>
          <w:b/>
          <w:bCs/>
          <w:color w:val="000000"/>
          <w:lang w:val="en-GB"/>
        </w:rPr>
        <w:t>Designed in Frankfurt</w:t>
      </w:r>
      <w:r w:rsidR="00F05C23" w:rsidRPr="00104EA7">
        <w:rPr>
          <w:rFonts w:ascii="Arial" w:hAnsi="Arial" w:cs="Arial"/>
          <w:b/>
          <w:bCs/>
          <w:color w:val="000000"/>
          <w:lang w:val="en-GB"/>
        </w:rPr>
        <w:t xml:space="preserve">, dynamics honed </w:t>
      </w:r>
      <w:r w:rsidRPr="00104EA7">
        <w:rPr>
          <w:rFonts w:ascii="Arial" w:hAnsi="Arial" w:cs="Arial"/>
          <w:b/>
          <w:bCs/>
          <w:color w:val="000000"/>
          <w:lang w:val="en-GB"/>
        </w:rPr>
        <w:t>at the Nürburgring</w:t>
      </w:r>
    </w:p>
    <w:p w:rsidR="001E38B9" w:rsidRDefault="001E38B9" w:rsidP="007A1FD0">
      <w:pPr>
        <w:numPr>
          <w:ilvl w:val="0"/>
          <w:numId w:val="1"/>
        </w:numPr>
        <w:rPr>
          <w:rFonts w:ascii="Arial" w:hAnsi="Arial" w:cs="Arial"/>
          <w:b/>
          <w:bCs/>
          <w:color w:val="000000"/>
          <w:lang w:val="en-GB"/>
        </w:rPr>
      </w:pPr>
      <w:r>
        <w:rPr>
          <w:rFonts w:ascii="Arial" w:hAnsi="Arial" w:cs="Arial"/>
          <w:b/>
          <w:bCs/>
          <w:color w:val="000000"/>
          <w:lang w:val="en-GB"/>
        </w:rPr>
        <w:t>Comprehensive range of active safety technologies</w:t>
      </w:r>
    </w:p>
    <w:p w:rsidR="001E38B9" w:rsidRPr="00104EA7" w:rsidRDefault="001E38B9" w:rsidP="007A1FD0">
      <w:pPr>
        <w:numPr>
          <w:ilvl w:val="0"/>
          <w:numId w:val="1"/>
        </w:numPr>
        <w:rPr>
          <w:rFonts w:ascii="Arial" w:hAnsi="Arial" w:cs="Arial"/>
          <w:b/>
          <w:bCs/>
          <w:color w:val="000000"/>
          <w:lang w:val="en-GB"/>
        </w:rPr>
      </w:pPr>
      <w:r>
        <w:rPr>
          <w:rFonts w:ascii="Arial" w:hAnsi="Arial" w:cs="Arial"/>
          <w:b/>
          <w:bCs/>
          <w:color w:val="000000"/>
          <w:lang w:val="en-GB"/>
        </w:rPr>
        <w:t>Sold as standard with Kia’s unique 7-Year, 150,000-kilometre warranty</w:t>
      </w:r>
    </w:p>
    <w:p w:rsidR="00BA3E5F" w:rsidRPr="00104EA7" w:rsidRDefault="00BA3E5F" w:rsidP="00BA3E5F">
      <w:pPr>
        <w:tabs>
          <w:tab w:val="left" w:pos="4140"/>
        </w:tabs>
        <w:rPr>
          <w:rFonts w:ascii="Arial" w:hAnsi="Arial" w:cs="Arial"/>
          <w:b/>
          <w:bCs/>
          <w:sz w:val="40"/>
          <w:szCs w:val="40"/>
          <w:lang w:val="en-GB"/>
        </w:rPr>
      </w:pPr>
    </w:p>
    <w:p w:rsidR="00E934BB" w:rsidRPr="00104EA7" w:rsidRDefault="00482403" w:rsidP="0002793F">
      <w:pPr>
        <w:pStyle w:val="KeinLeerraum"/>
        <w:spacing w:line="276" w:lineRule="auto"/>
        <w:rPr>
          <w:rFonts w:ascii="Arial" w:hAnsi="Arial" w:cs="Arial"/>
          <w:color w:val="000000"/>
          <w:lang w:val="en-GB"/>
        </w:rPr>
      </w:pPr>
      <w:r>
        <w:rPr>
          <w:rFonts w:ascii="Arial" w:hAnsi="Arial" w:cs="Arial"/>
          <w:b/>
          <w:lang w:val="en-GB"/>
        </w:rPr>
        <w:t>Mallorca</w:t>
      </w:r>
      <w:r w:rsidR="002F2DFB" w:rsidRPr="00104EA7">
        <w:rPr>
          <w:rFonts w:ascii="Arial" w:hAnsi="Arial" w:cs="Arial"/>
          <w:b/>
          <w:lang w:val="en-GB"/>
        </w:rPr>
        <w:t xml:space="preserve">, </w:t>
      </w:r>
      <w:r w:rsidR="001E38B9">
        <w:rPr>
          <w:rFonts w:ascii="Arial" w:hAnsi="Arial" w:cs="Arial"/>
          <w:b/>
          <w:lang w:val="en-GB"/>
        </w:rPr>
        <w:t>October</w:t>
      </w:r>
      <w:r w:rsidR="00763A2E">
        <w:rPr>
          <w:rFonts w:ascii="Arial" w:hAnsi="Arial" w:cs="Arial"/>
          <w:b/>
          <w:lang w:val="en-GB"/>
        </w:rPr>
        <w:t xml:space="preserve"> </w:t>
      </w:r>
      <w:r w:rsidR="0041542B" w:rsidRPr="00104EA7">
        <w:rPr>
          <w:rFonts w:ascii="Arial" w:hAnsi="Arial" w:cs="Arial"/>
          <w:b/>
          <w:lang w:val="en-GB"/>
        </w:rPr>
        <w:t>2017</w:t>
      </w:r>
      <w:r w:rsidR="00BA3E5F" w:rsidRPr="00104EA7">
        <w:rPr>
          <w:rFonts w:ascii="Arial" w:hAnsi="Arial" w:cs="Arial"/>
          <w:b/>
          <w:lang w:val="en-GB"/>
        </w:rPr>
        <w:t xml:space="preserve"> </w:t>
      </w:r>
      <w:r w:rsidR="002F2DFB" w:rsidRPr="00104EA7">
        <w:rPr>
          <w:rFonts w:ascii="Arial" w:hAnsi="Arial" w:cs="Arial"/>
          <w:lang w:val="en-GB"/>
        </w:rPr>
        <w:t>–</w:t>
      </w:r>
      <w:r w:rsidR="00E934BB" w:rsidRPr="00104EA7">
        <w:rPr>
          <w:rFonts w:ascii="Arial" w:hAnsi="Arial" w:cs="Arial"/>
          <w:lang w:val="en-GB"/>
        </w:rPr>
        <w:t xml:space="preserve"> </w:t>
      </w:r>
      <w:r w:rsidR="00CA5F72">
        <w:rPr>
          <w:rFonts w:ascii="Arial" w:hAnsi="Arial" w:cs="Arial"/>
          <w:lang w:val="en-GB"/>
        </w:rPr>
        <w:t xml:space="preserve">The new </w:t>
      </w:r>
      <w:r w:rsidR="00E934BB" w:rsidRPr="00104EA7">
        <w:rPr>
          <w:rFonts w:ascii="Arial" w:hAnsi="Arial" w:cs="Arial"/>
          <w:color w:val="000000"/>
          <w:lang w:val="en-GB"/>
        </w:rPr>
        <w:t xml:space="preserve">Kia Stinger, a powerful fastback sports </w:t>
      </w:r>
      <w:r w:rsidR="00DC1B12" w:rsidRPr="00104EA7">
        <w:rPr>
          <w:rFonts w:ascii="Arial" w:hAnsi="Arial" w:cs="Arial"/>
          <w:color w:val="000000"/>
          <w:lang w:val="en-GB"/>
        </w:rPr>
        <w:t>sedan</w:t>
      </w:r>
      <w:r w:rsidR="00CA5F72">
        <w:rPr>
          <w:rFonts w:ascii="Arial" w:hAnsi="Arial" w:cs="Arial"/>
          <w:color w:val="000000"/>
          <w:lang w:val="en-GB"/>
        </w:rPr>
        <w:t xml:space="preserve">, </w:t>
      </w:r>
      <w:r w:rsidR="00E934BB" w:rsidRPr="00104EA7">
        <w:rPr>
          <w:rFonts w:ascii="Arial" w:hAnsi="Arial" w:cs="Arial"/>
          <w:color w:val="000000"/>
          <w:lang w:val="en-GB"/>
        </w:rPr>
        <w:t>(hereafter Stinger) closely follows the design and engineering blueprint laid down by the 2011 Kia GT Concept</w:t>
      </w:r>
      <w:r w:rsidR="001E38B9">
        <w:rPr>
          <w:rFonts w:ascii="Arial" w:hAnsi="Arial" w:cs="Arial"/>
          <w:color w:val="000000"/>
          <w:lang w:val="en-GB"/>
        </w:rPr>
        <w:t>. It</w:t>
      </w:r>
      <w:r w:rsidR="00CA38F7" w:rsidRPr="00104EA7">
        <w:rPr>
          <w:rFonts w:ascii="Arial" w:hAnsi="Arial" w:cs="Arial"/>
          <w:color w:val="000000"/>
          <w:lang w:val="en-GB"/>
        </w:rPr>
        <w:t xml:space="preserve"> </w:t>
      </w:r>
      <w:r w:rsidR="00202E21">
        <w:rPr>
          <w:rFonts w:ascii="Arial" w:hAnsi="Arial" w:cs="Arial"/>
          <w:color w:val="000000"/>
          <w:lang w:val="en-GB"/>
        </w:rPr>
        <w:t xml:space="preserve">is </w:t>
      </w:r>
      <w:r w:rsidR="00CA38F7" w:rsidRPr="00104EA7">
        <w:rPr>
          <w:rFonts w:ascii="Arial" w:hAnsi="Arial" w:cs="Arial"/>
          <w:color w:val="000000"/>
          <w:lang w:val="en-GB"/>
        </w:rPr>
        <w:t>the highest-performance production vehicle in the company’s history.</w:t>
      </w:r>
    </w:p>
    <w:p w:rsidR="00E934BB" w:rsidRPr="00104EA7" w:rsidRDefault="00E934BB" w:rsidP="00E934BB">
      <w:pPr>
        <w:pStyle w:val="KeinLeerraum"/>
        <w:spacing w:line="276" w:lineRule="auto"/>
        <w:rPr>
          <w:rFonts w:ascii="Arial" w:hAnsi="Arial" w:cs="Arial"/>
          <w:color w:val="000000"/>
          <w:lang w:val="en-GB"/>
        </w:rPr>
      </w:pPr>
    </w:p>
    <w:p w:rsidR="00E934BB" w:rsidRPr="00104EA7" w:rsidRDefault="00E934BB" w:rsidP="007A1FD0">
      <w:pPr>
        <w:pStyle w:val="KeinLeerraum"/>
        <w:spacing w:line="276" w:lineRule="auto"/>
        <w:rPr>
          <w:rFonts w:ascii="Arial" w:hAnsi="Arial" w:cs="Arial"/>
          <w:color w:val="000000"/>
          <w:lang w:val="en-GB"/>
        </w:rPr>
      </w:pPr>
      <w:r w:rsidRPr="00104EA7">
        <w:rPr>
          <w:rFonts w:ascii="Arial" w:hAnsi="Arial" w:cs="Arial"/>
          <w:color w:val="000000"/>
          <w:lang w:val="en-GB"/>
        </w:rPr>
        <w:t xml:space="preserve">The Stinger channels the spirit of historic grand tourers – powerful, elegant vehicles capable of moving their owners in style, at speed. At every stage of development, the Stinger has been designed and engineered to be the perfect </w:t>
      </w:r>
      <w:r w:rsidRPr="00104EA7">
        <w:rPr>
          <w:rFonts w:ascii="Arial" w:hAnsi="Arial" w:cs="Arial"/>
          <w:i/>
          <w:color w:val="000000"/>
          <w:lang w:val="en-GB"/>
        </w:rPr>
        <w:t>gran turismo</w:t>
      </w:r>
      <w:r w:rsidRPr="00104EA7">
        <w:rPr>
          <w:rFonts w:ascii="Arial" w:hAnsi="Arial" w:cs="Arial"/>
          <w:color w:val="000000"/>
          <w:lang w:val="en-GB"/>
        </w:rPr>
        <w:t xml:space="preserve">. The car </w:t>
      </w:r>
      <w:r w:rsidR="007A1FD0" w:rsidRPr="00104EA7">
        <w:rPr>
          <w:rFonts w:ascii="Arial" w:hAnsi="Arial" w:cs="Arial"/>
          <w:color w:val="000000"/>
          <w:lang w:val="en-GB"/>
        </w:rPr>
        <w:t xml:space="preserve">features </w:t>
      </w:r>
      <w:r w:rsidRPr="00104EA7">
        <w:rPr>
          <w:rFonts w:ascii="Arial" w:hAnsi="Arial" w:cs="Arial"/>
          <w:color w:val="000000"/>
          <w:lang w:val="en-GB"/>
        </w:rPr>
        <w:t>a head-turning aesthetic</w:t>
      </w:r>
      <w:r w:rsidR="00D215DA" w:rsidRPr="00104EA7">
        <w:rPr>
          <w:rFonts w:ascii="Arial" w:hAnsi="Arial" w:cs="Arial"/>
          <w:color w:val="000000"/>
          <w:lang w:val="en-GB"/>
        </w:rPr>
        <w:t>,</w:t>
      </w:r>
      <w:r w:rsidRPr="00104EA7">
        <w:rPr>
          <w:rFonts w:ascii="Arial" w:hAnsi="Arial" w:cs="Arial"/>
          <w:color w:val="000000"/>
          <w:lang w:val="en-GB"/>
        </w:rPr>
        <w:t xml:space="preserve"> </w:t>
      </w:r>
      <w:r w:rsidR="00D215DA" w:rsidRPr="00104EA7">
        <w:rPr>
          <w:rFonts w:ascii="Arial" w:hAnsi="Arial" w:cs="Arial"/>
          <w:color w:val="000000"/>
          <w:lang w:val="en-GB"/>
        </w:rPr>
        <w:t xml:space="preserve">ample </w:t>
      </w:r>
      <w:r w:rsidRPr="00104EA7">
        <w:rPr>
          <w:rFonts w:ascii="Arial" w:hAnsi="Arial" w:cs="Arial"/>
          <w:color w:val="000000"/>
          <w:lang w:val="en-GB"/>
        </w:rPr>
        <w:t xml:space="preserve">room to </w:t>
      </w:r>
      <w:r w:rsidR="00D215DA" w:rsidRPr="00104EA7">
        <w:rPr>
          <w:rFonts w:ascii="Arial" w:hAnsi="Arial" w:cs="Arial"/>
          <w:color w:val="000000"/>
          <w:lang w:val="en-GB"/>
        </w:rPr>
        <w:t xml:space="preserve">accommodate </w:t>
      </w:r>
      <w:r w:rsidRPr="00104EA7">
        <w:rPr>
          <w:rFonts w:ascii="Arial" w:hAnsi="Arial" w:cs="Arial"/>
          <w:color w:val="000000"/>
          <w:lang w:val="en-GB"/>
        </w:rPr>
        <w:t xml:space="preserve">five </w:t>
      </w:r>
      <w:r w:rsidR="00F05C23" w:rsidRPr="00104EA7">
        <w:rPr>
          <w:rFonts w:ascii="Arial" w:hAnsi="Arial" w:cs="Arial"/>
          <w:color w:val="000000"/>
          <w:lang w:val="en-GB"/>
        </w:rPr>
        <w:t>occupants</w:t>
      </w:r>
      <w:r w:rsidR="00D215DA" w:rsidRPr="00104EA7">
        <w:rPr>
          <w:rFonts w:ascii="Arial" w:hAnsi="Arial" w:cs="Arial"/>
          <w:color w:val="000000"/>
          <w:lang w:val="en-GB"/>
        </w:rPr>
        <w:t xml:space="preserve"> and their </w:t>
      </w:r>
      <w:r w:rsidRPr="00104EA7">
        <w:rPr>
          <w:rFonts w:ascii="Arial" w:hAnsi="Arial" w:cs="Arial"/>
          <w:color w:val="000000"/>
          <w:lang w:val="en-GB"/>
        </w:rPr>
        <w:t>luggage</w:t>
      </w:r>
      <w:r w:rsidR="001E38B9">
        <w:rPr>
          <w:rFonts w:ascii="Arial" w:hAnsi="Arial" w:cs="Arial"/>
          <w:color w:val="000000"/>
          <w:lang w:val="en-GB"/>
        </w:rPr>
        <w:t xml:space="preserve">. It’s </w:t>
      </w:r>
      <w:r w:rsidRPr="00104EA7">
        <w:rPr>
          <w:rFonts w:ascii="Arial" w:hAnsi="Arial" w:cs="Arial"/>
          <w:color w:val="000000"/>
          <w:lang w:val="en-GB"/>
        </w:rPr>
        <w:t>stable, unruffled ride</w:t>
      </w:r>
      <w:r w:rsidR="00D215DA" w:rsidRPr="00104EA7">
        <w:rPr>
          <w:rFonts w:ascii="Arial" w:hAnsi="Arial" w:cs="Arial"/>
          <w:color w:val="000000"/>
          <w:lang w:val="en-GB"/>
        </w:rPr>
        <w:t>,</w:t>
      </w:r>
      <w:r w:rsidR="001E38B9">
        <w:rPr>
          <w:rFonts w:ascii="Arial" w:hAnsi="Arial" w:cs="Arial"/>
          <w:color w:val="000000"/>
          <w:lang w:val="en-GB"/>
        </w:rPr>
        <w:t xml:space="preserve"> is matched by</w:t>
      </w:r>
      <w:r w:rsidR="00D215DA" w:rsidRPr="00104EA7">
        <w:rPr>
          <w:rFonts w:ascii="Arial" w:hAnsi="Arial" w:cs="Arial"/>
          <w:color w:val="000000"/>
          <w:lang w:val="en-GB"/>
        </w:rPr>
        <w:t xml:space="preserve"> </w:t>
      </w:r>
      <w:r w:rsidRPr="00104EA7">
        <w:rPr>
          <w:rFonts w:ascii="Arial" w:hAnsi="Arial" w:cs="Arial"/>
          <w:color w:val="000000"/>
          <w:lang w:val="en-GB"/>
        </w:rPr>
        <w:t xml:space="preserve">nimble handling </w:t>
      </w:r>
      <w:r w:rsidR="00D215DA" w:rsidRPr="00104EA7">
        <w:rPr>
          <w:rFonts w:ascii="Arial" w:hAnsi="Arial" w:cs="Arial"/>
          <w:color w:val="000000"/>
          <w:lang w:val="en-GB"/>
        </w:rPr>
        <w:t xml:space="preserve">with </w:t>
      </w:r>
      <w:r w:rsidRPr="00104EA7">
        <w:rPr>
          <w:rFonts w:ascii="Arial" w:hAnsi="Arial" w:cs="Arial"/>
          <w:color w:val="000000"/>
          <w:lang w:val="en-GB"/>
        </w:rPr>
        <w:t>engaging, rear-biased power</w:t>
      </w:r>
      <w:r w:rsidR="00D215DA" w:rsidRPr="00104EA7">
        <w:rPr>
          <w:rFonts w:ascii="Arial" w:hAnsi="Arial" w:cs="Arial"/>
          <w:color w:val="000000"/>
          <w:lang w:val="en-GB"/>
        </w:rPr>
        <w:t xml:space="preserve"> delivery</w:t>
      </w:r>
      <w:r w:rsidRPr="00104EA7">
        <w:rPr>
          <w:rFonts w:ascii="Arial" w:hAnsi="Arial" w:cs="Arial"/>
          <w:color w:val="000000"/>
          <w:lang w:val="en-GB"/>
        </w:rPr>
        <w:t>.</w:t>
      </w:r>
    </w:p>
    <w:p w:rsidR="00E934BB" w:rsidRPr="00104EA7"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 xml:space="preserve"> </w:t>
      </w:r>
    </w:p>
    <w:p w:rsidR="00E934BB" w:rsidRPr="00104EA7"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In its transition from concept to production, Kia’s GT Concept was renamed ‘Stinger’, inspired by the GT4 Stinger concept revealed at NAIAS 2014. While the car is a true GT in nature, the Stinger name evokes speed and excitement, two key characteristics found in the production car.</w:t>
      </w:r>
    </w:p>
    <w:p w:rsidR="00E934BB" w:rsidRPr="00104EA7" w:rsidRDefault="00E934BB" w:rsidP="00E934BB">
      <w:pPr>
        <w:pStyle w:val="KeinLeerraum"/>
        <w:spacing w:line="276" w:lineRule="auto"/>
        <w:rPr>
          <w:rFonts w:ascii="Arial" w:hAnsi="Arial" w:cs="Arial"/>
          <w:color w:val="000000"/>
          <w:lang w:val="en-GB"/>
        </w:rPr>
      </w:pPr>
    </w:p>
    <w:p w:rsidR="00E934BB" w:rsidRPr="00104EA7" w:rsidRDefault="00994323" w:rsidP="0002793F">
      <w:pPr>
        <w:pStyle w:val="KeinLeerraum"/>
        <w:spacing w:line="276" w:lineRule="auto"/>
        <w:rPr>
          <w:rFonts w:ascii="Arial" w:hAnsi="Arial" w:cs="Arial"/>
          <w:color w:val="000000"/>
          <w:lang w:val="en-GB"/>
        </w:rPr>
      </w:pPr>
      <w:r>
        <w:rPr>
          <w:rFonts w:ascii="Arial" w:hAnsi="Arial" w:cs="Arial"/>
          <w:color w:val="000000"/>
          <w:lang w:val="en-GB"/>
        </w:rPr>
        <w:t>T</w:t>
      </w:r>
      <w:r w:rsidR="00E934BB" w:rsidRPr="00104EA7">
        <w:rPr>
          <w:rFonts w:ascii="Arial" w:hAnsi="Arial" w:cs="Arial"/>
          <w:color w:val="000000"/>
          <w:lang w:val="en-GB"/>
        </w:rPr>
        <w:t>he Stinger will be available with a choice of three engines</w:t>
      </w:r>
      <w:r w:rsidR="00AA3921">
        <w:rPr>
          <w:rFonts w:ascii="Arial" w:hAnsi="Arial" w:cs="Arial"/>
          <w:color w:val="000000"/>
          <w:lang w:val="en-GB"/>
        </w:rPr>
        <w:t xml:space="preserve"> in Europe</w:t>
      </w:r>
      <w:r w:rsidR="00E934BB" w:rsidRPr="00104EA7">
        <w:rPr>
          <w:rFonts w:ascii="Arial" w:hAnsi="Arial" w:cs="Arial"/>
          <w:color w:val="000000"/>
          <w:lang w:val="en-GB"/>
        </w:rPr>
        <w:t>: a 2.0-</w:t>
      </w:r>
      <w:r w:rsidR="002159DF" w:rsidRPr="00104EA7">
        <w:rPr>
          <w:rFonts w:ascii="Arial" w:hAnsi="Arial" w:cs="Arial"/>
          <w:color w:val="000000"/>
          <w:lang w:val="en-GB"/>
        </w:rPr>
        <w:t>litre</w:t>
      </w:r>
      <w:r w:rsidR="00E934BB" w:rsidRPr="00104EA7">
        <w:rPr>
          <w:rFonts w:ascii="Arial" w:hAnsi="Arial" w:cs="Arial"/>
          <w:color w:val="000000"/>
          <w:lang w:val="en-GB"/>
        </w:rPr>
        <w:t xml:space="preserve"> turbo gasoline engine, a powerful 3.3-litre twin-turbo V6, and a 2.2-litre turbodiesel engine</w:t>
      </w:r>
      <w:r w:rsidR="00E934BB" w:rsidRPr="00C009A1">
        <w:rPr>
          <w:rFonts w:ascii="Arial" w:hAnsi="Arial" w:cs="Arial"/>
          <w:color w:val="000000"/>
          <w:lang w:val="en-GB"/>
        </w:rPr>
        <w:t>.</w:t>
      </w:r>
    </w:p>
    <w:p w:rsidR="00E934BB" w:rsidRPr="00104EA7" w:rsidRDefault="00E934BB" w:rsidP="00E934BB">
      <w:pPr>
        <w:pStyle w:val="KeinLeerraum"/>
        <w:spacing w:line="276" w:lineRule="auto"/>
        <w:rPr>
          <w:rFonts w:ascii="Arial" w:hAnsi="Arial" w:cs="Arial"/>
          <w:color w:val="000000"/>
          <w:lang w:val="en-GB"/>
        </w:rPr>
      </w:pPr>
    </w:p>
    <w:p w:rsidR="00E934BB" w:rsidRPr="00104EA7" w:rsidRDefault="00E934BB" w:rsidP="007A1FD0">
      <w:pPr>
        <w:pStyle w:val="KeinLeerraum"/>
        <w:spacing w:line="276" w:lineRule="auto"/>
        <w:rPr>
          <w:rFonts w:ascii="Arial" w:hAnsi="Arial" w:cs="Arial"/>
          <w:color w:val="000000"/>
          <w:lang w:val="en-GB"/>
        </w:rPr>
      </w:pPr>
      <w:r w:rsidRPr="00104EA7">
        <w:rPr>
          <w:rFonts w:ascii="Arial" w:hAnsi="Arial" w:cs="Arial"/>
          <w:color w:val="000000"/>
          <w:lang w:val="en-GB"/>
        </w:rPr>
        <w:t>The Stinger is the result of years of impassioned design and development work</w:t>
      </w:r>
      <w:r w:rsidR="007A1FD0" w:rsidRPr="00104EA7">
        <w:rPr>
          <w:rFonts w:ascii="Arial" w:hAnsi="Arial" w:cs="Arial"/>
          <w:color w:val="000000"/>
          <w:lang w:val="en-GB"/>
        </w:rPr>
        <w:t xml:space="preserve"> at Kia</w:t>
      </w:r>
      <w:r w:rsidRPr="00104EA7">
        <w:rPr>
          <w:rFonts w:ascii="Arial" w:hAnsi="Arial" w:cs="Arial"/>
          <w:color w:val="000000"/>
          <w:lang w:val="en-GB"/>
        </w:rPr>
        <w:t xml:space="preserve">. Six years after </w:t>
      </w:r>
      <w:r w:rsidR="007A1FD0" w:rsidRPr="00104EA7">
        <w:rPr>
          <w:rFonts w:ascii="Arial" w:hAnsi="Arial" w:cs="Arial"/>
          <w:color w:val="000000"/>
          <w:lang w:val="en-GB"/>
        </w:rPr>
        <w:t xml:space="preserve">the company </w:t>
      </w:r>
      <w:r w:rsidRPr="00104EA7">
        <w:rPr>
          <w:rFonts w:ascii="Arial" w:hAnsi="Arial" w:cs="Arial"/>
          <w:color w:val="000000"/>
          <w:lang w:val="en-GB"/>
        </w:rPr>
        <w:t xml:space="preserve">revealed its powerful statement of intent in the GT Concept, the Stinger will go on sale </w:t>
      </w:r>
      <w:r w:rsidR="00AA3921">
        <w:rPr>
          <w:rFonts w:ascii="Arial" w:hAnsi="Arial" w:cs="Arial"/>
          <w:color w:val="000000"/>
          <w:lang w:val="en-GB"/>
        </w:rPr>
        <w:t>in Europe</w:t>
      </w:r>
      <w:r w:rsidR="00AA3921" w:rsidRPr="00104EA7">
        <w:rPr>
          <w:rFonts w:ascii="Arial" w:hAnsi="Arial" w:cs="Arial"/>
          <w:color w:val="000000"/>
          <w:lang w:val="en-GB"/>
        </w:rPr>
        <w:t xml:space="preserve"> </w:t>
      </w:r>
      <w:r w:rsidRPr="00104EA7">
        <w:rPr>
          <w:rFonts w:ascii="Arial" w:hAnsi="Arial" w:cs="Arial"/>
          <w:color w:val="000000"/>
          <w:lang w:val="en-GB"/>
        </w:rPr>
        <w:t>during the fourth quarter of 2017.</w:t>
      </w:r>
    </w:p>
    <w:p w:rsidR="00E934BB" w:rsidRPr="00104EA7" w:rsidRDefault="00E934BB" w:rsidP="00E934BB">
      <w:pPr>
        <w:pStyle w:val="KeinLeerraum"/>
        <w:spacing w:line="276" w:lineRule="auto"/>
        <w:rPr>
          <w:rFonts w:ascii="Arial" w:hAnsi="Arial" w:cs="Arial"/>
          <w:color w:val="000000"/>
          <w:lang w:val="en-GB"/>
        </w:rPr>
      </w:pPr>
    </w:p>
    <w:p w:rsidR="00E934BB" w:rsidRPr="00104EA7" w:rsidRDefault="00E934BB" w:rsidP="00E934BB">
      <w:pPr>
        <w:pStyle w:val="KeinLeerraum"/>
        <w:spacing w:line="276" w:lineRule="auto"/>
        <w:rPr>
          <w:rFonts w:ascii="Arial" w:hAnsi="Arial" w:cs="Arial"/>
          <w:b/>
          <w:color w:val="000000"/>
          <w:lang w:val="en-GB"/>
        </w:rPr>
      </w:pPr>
      <w:r w:rsidRPr="00104EA7">
        <w:rPr>
          <w:rFonts w:ascii="Arial" w:hAnsi="Arial" w:cs="Arial"/>
          <w:b/>
          <w:color w:val="000000"/>
          <w:lang w:val="en-GB"/>
        </w:rPr>
        <w:t>Design</w:t>
      </w:r>
    </w:p>
    <w:p w:rsidR="00D215DA" w:rsidRPr="00104EA7" w:rsidRDefault="00CA38F7" w:rsidP="00E934BB">
      <w:pPr>
        <w:pStyle w:val="KeinLeerraum"/>
        <w:spacing w:line="276" w:lineRule="auto"/>
        <w:rPr>
          <w:rFonts w:ascii="Arial" w:hAnsi="Arial" w:cs="Arial"/>
          <w:color w:val="000000"/>
          <w:lang w:val="en-GB"/>
        </w:rPr>
      </w:pPr>
      <w:r w:rsidRPr="00104EA7">
        <w:rPr>
          <w:rFonts w:ascii="Arial" w:hAnsi="Arial" w:cs="Arial"/>
          <w:color w:val="000000"/>
          <w:lang w:val="en-GB"/>
        </w:rPr>
        <w:t>Turning a concept into a production car is no small feat. Kia’s European design studio in Frankfurt – birthplace of the 2011 GT concept –</w:t>
      </w:r>
      <w:r w:rsidR="00D215DA" w:rsidRPr="00104EA7">
        <w:rPr>
          <w:rFonts w:ascii="Arial" w:hAnsi="Arial" w:cs="Arial"/>
          <w:color w:val="000000"/>
          <w:lang w:val="en-GB"/>
        </w:rPr>
        <w:t xml:space="preserve"> </w:t>
      </w:r>
      <w:r w:rsidRPr="00104EA7">
        <w:rPr>
          <w:rFonts w:ascii="Arial" w:hAnsi="Arial" w:cs="Arial"/>
          <w:color w:val="000000"/>
          <w:lang w:val="en-GB"/>
        </w:rPr>
        <w:t xml:space="preserve">has brought the Stinger to life, </w:t>
      </w:r>
      <w:r w:rsidR="00E934BB" w:rsidRPr="00104EA7">
        <w:rPr>
          <w:rFonts w:ascii="Arial" w:hAnsi="Arial" w:cs="Arial"/>
          <w:color w:val="000000"/>
          <w:lang w:val="en-GB"/>
        </w:rPr>
        <w:t xml:space="preserve">overseen by </w:t>
      </w:r>
      <w:r w:rsidR="00E934BB" w:rsidRPr="00104EA7">
        <w:rPr>
          <w:rFonts w:ascii="Arial" w:hAnsi="Arial" w:cs="Arial"/>
          <w:color w:val="000000"/>
          <w:lang w:val="en-GB"/>
        </w:rPr>
        <w:lastRenderedPageBreak/>
        <w:t xml:space="preserve">Peter Schreyer, Chief Design Officer of Kia Motors, and Gregory Guillaume, Chief Designer at Kia Motors Europe. </w:t>
      </w:r>
    </w:p>
    <w:p w:rsidR="00D215DA" w:rsidRPr="00104EA7" w:rsidRDefault="00D215DA" w:rsidP="00E934BB">
      <w:pPr>
        <w:pStyle w:val="KeinLeerraum"/>
        <w:spacing w:line="276" w:lineRule="auto"/>
        <w:rPr>
          <w:rFonts w:ascii="Arial" w:hAnsi="Arial" w:cs="Arial"/>
          <w:color w:val="000000"/>
          <w:lang w:val="en-GB"/>
        </w:rPr>
      </w:pPr>
    </w:p>
    <w:p w:rsidR="00E934BB" w:rsidRPr="00104EA7"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Guillaume comments</w:t>
      </w:r>
      <w:r w:rsidRPr="00104EA7">
        <w:rPr>
          <w:rFonts w:ascii="Arial" w:hAnsi="Arial" w:cs="Arial"/>
          <w:color w:val="000000"/>
          <w:lang w:val="en-GB" w:eastAsia="ko-KR"/>
        </w:rPr>
        <w:t>,</w:t>
      </w:r>
      <w:r w:rsidRPr="00104EA7">
        <w:rPr>
          <w:rFonts w:ascii="Arial" w:hAnsi="Arial" w:cs="Arial"/>
          <w:color w:val="000000"/>
          <w:lang w:val="en-GB"/>
        </w:rPr>
        <w:t xml:space="preserve"> “The Kia Stinger is a true </w:t>
      </w:r>
      <w:r w:rsidRPr="00104EA7">
        <w:rPr>
          <w:rFonts w:ascii="Arial" w:hAnsi="Arial" w:cs="Arial"/>
          <w:i/>
          <w:color w:val="000000"/>
          <w:lang w:val="en-GB"/>
        </w:rPr>
        <w:t>gran turismo</w:t>
      </w:r>
      <w:r w:rsidRPr="00104EA7">
        <w:rPr>
          <w:rFonts w:ascii="Arial" w:hAnsi="Arial" w:cs="Arial"/>
          <w:color w:val="000000"/>
          <w:lang w:val="en-GB"/>
        </w:rPr>
        <w:t>, a car for spirited long-distance driving. It’s not about outright power, hard-edged dynamics and brutal styling, all at the expense of luxury, comfort and grace. The Kia Stinger has nothing to do with being the first to arrive at the destination – this car is all about the journey. It’s about passion.”</w:t>
      </w:r>
    </w:p>
    <w:p w:rsidR="00E934BB" w:rsidRPr="00104EA7" w:rsidRDefault="00E934BB" w:rsidP="00E934BB">
      <w:pPr>
        <w:pStyle w:val="KeinLeerraum"/>
        <w:spacing w:line="276" w:lineRule="auto"/>
        <w:rPr>
          <w:rFonts w:ascii="Arial" w:hAnsi="Arial" w:cs="Arial"/>
          <w:color w:val="000000"/>
          <w:lang w:val="en-GB"/>
        </w:rPr>
      </w:pPr>
    </w:p>
    <w:p w:rsidR="00297467" w:rsidRPr="00104EA7"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From its sleek</w:t>
      </w:r>
      <w:r w:rsidR="00F05C23" w:rsidRPr="00104EA7">
        <w:rPr>
          <w:rFonts w:ascii="Arial" w:hAnsi="Arial" w:cs="Arial"/>
          <w:color w:val="000000"/>
          <w:lang w:val="en-GB"/>
        </w:rPr>
        <w:t xml:space="preserve"> frontal section</w:t>
      </w:r>
      <w:r w:rsidRPr="00104EA7">
        <w:rPr>
          <w:rFonts w:ascii="Arial" w:hAnsi="Arial" w:cs="Arial"/>
          <w:color w:val="000000"/>
          <w:lang w:val="en-GB"/>
        </w:rPr>
        <w:t xml:space="preserve">, through its svelte flanks, and up to its powerful haunches, the Stinger exudes a muscular confidence. Key to </w:t>
      </w:r>
      <w:r w:rsidR="00CA38F7" w:rsidRPr="00104EA7">
        <w:rPr>
          <w:rFonts w:ascii="Arial" w:hAnsi="Arial" w:cs="Arial"/>
          <w:color w:val="000000"/>
          <w:lang w:val="en-GB"/>
        </w:rPr>
        <w:t xml:space="preserve">its road presence </w:t>
      </w:r>
      <w:r w:rsidRPr="00104EA7">
        <w:rPr>
          <w:rFonts w:ascii="Arial" w:hAnsi="Arial" w:cs="Arial"/>
          <w:color w:val="000000"/>
          <w:lang w:val="en-GB"/>
        </w:rPr>
        <w:t xml:space="preserve">are its rear-wheel drive proportions – a long bonnet and short </w:t>
      </w:r>
      <w:r w:rsidR="008A0248" w:rsidRPr="00104EA7">
        <w:rPr>
          <w:rFonts w:ascii="Arial" w:hAnsi="Arial" w:cs="Arial"/>
          <w:color w:val="000000"/>
          <w:lang w:val="en-GB"/>
        </w:rPr>
        <w:t xml:space="preserve">830 mm </w:t>
      </w:r>
      <w:r w:rsidRPr="00104EA7">
        <w:rPr>
          <w:rFonts w:ascii="Arial" w:hAnsi="Arial" w:cs="Arial"/>
          <w:color w:val="000000"/>
          <w:lang w:val="en-GB"/>
        </w:rPr>
        <w:t xml:space="preserve">front overhang, an extended wheelbase </w:t>
      </w:r>
      <w:r w:rsidR="008A0248" w:rsidRPr="00104EA7">
        <w:rPr>
          <w:rFonts w:ascii="Arial" w:hAnsi="Arial" w:cs="Arial"/>
          <w:color w:val="000000"/>
          <w:lang w:val="en-GB"/>
        </w:rPr>
        <w:t xml:space="preserve">(2,905 mm) </w:t>
      </w:r>
      <w:r w:rsidRPr="00104EA7">
        <w:rPr>
          <w:rFonts w:ascii="Arial" w:hAnsi="Arial" w:cs="Arial"/>
          <w:color w:val="000000"/>
          <w:lang w:val="en-GB"/>
        </w:rPr>
        <w:t xml:space="preserve">to deliver a spacious cabin, and a long rear overhang </w:t>
      </w:r>
      <w:r w:rsidR="008A0248" w:rsidRPr="00104EA7">
        <w:rPr>
          <w:rFonts w:ascii="Arial" w:hAnsi="Arial" w:cs="Arial"/>
          <w:color w:val="000000"/>
          <w:lang w:val="en-GB"/>
        </w:rPr>
        <w:t xml:space="preserve">(1,095 mm) </w:t>
      </w:r>
      <w:r w:rsidRPr="00104EA7">
        <w:rPr>
          <w:rFonts w:ascii="Arial" w:hAnsi="Arial" w:cs="Arial"/>
          <w:color w:val="000000"/>
          <w:lang w:val="en-GB"/>
        </w:rPr>
        <w:t xml:space="preserve">with </w:t>
      </w:r>
      <w:r w:rsidR="00CA38F7" w:rsidRPr="00104EA7">
        <w:rPr>
          <w:rFonts w:ascii="Arial" w:hAnsi="Arial" w:cs="Arial"/>
          <w:color w:val="000000"/>
          <w:lang w:val="en-GB"/>
        </w:rPr>
        <w:t xml:space="preserve">strong, </w:t>
      </w:r>
      <w:r w:rsidRPr="00104EA7">
        <w:rPr>
          <w:rFonts w:ascii="Arial" w:hAnsi="Arial" w:cs="Arial"/>
          <w:color w:val="000000"/>
          <w:lang w:val="en-GB"/>
        </w:rPr>
        <w:t>broad shoulders. The Stinger’s stance, proportion and visual balance are designed to lend the car an air of elegance and athleticism, rather than aggression and brutality.</w:t>
      </w:r>
      <w:r w:rsidR="008A0248" w:rsidRPr="00104EA7">
        <w:rPr>
          <w:rFonts w:ascii="Arial" w:hAnsi="Arial" w:cs="Arial"/>
          <w:color w:val="000000"/>
          <w:lang w:val="en-GB"/>
        </w:rPr>
        <w:t xml:space="preserve"> The Stinger m</w:t>
      </w:r>
      <w:r w:rsidR="008A0248" w:rsidRPr="00BC3B9D">
        <w:rPr>
          <w:rFonts w:ascii="Arial" w:hAnsi="Arial" w:cs="Arial"/>
          <w:color w:val="000000"/>
          <w:lang w:val="en-GB"/>
        </w:rPr>
        <w:t xml:space="preserve">easures 4,830 mm in length and 1,870 mm </w:t>
      </w:r>
      <w:r w:rsidR="007A1FD0" w:rsidRPr="00BC3B9D">
        <w:rPr>
          <w:rFonts w:ascii="Arial" w:hAnsi="Arial" w:cs="Arial"/>
          <w:color w:val="000000"/>
          <w:lang w:val="en-GB"/>
        </w:rPr>
        <w:t>in width</w:t>
      </w:r>
      <w:r w:rsidR="008A0248" w:rsidRPr="00BC3B9D">
        <w:rPr>
          <w:rFonts w:ascii="Arial" w:hAnsi="Arial" w:cs="Arial"/>
          <w:color w:val="000000"/>
          <w:lang w:val="en-GB"/>
        </w:rPr>
        <w:t>, making it longer and wider than many sport sedans, and allowing for a spacious cabin and cargo area.</w:t>
      </w:r>
      <w:r w:rsidR="00297467" w:rsidRPr="00BC3B9D">
        <w:rPr>
          <w:rFonts w:ascii="Arial" w:hAnsi="Arial" w:cs="Arial"/>
          <w:color w:val="000000"/>
          <w:lang w:val="en-GB"/>
        </w:rPr>
        <w:t xml:space="preserve"> With a 406-litre cargo capacity (VDA), the Stinger’s boot can accommodate two full-size </w:t>
      </w:r>
      <w:r w:rsidR="00DC1B12" w:rsidRPr="00BC3B9D">
        <w:rPr>
          <w:rFonts w:ascii="Arial" w:hAnsi="Arial" w:cs="Arial"/>
          <w:color w:val="000000"/>
          <w:lang w:val="en-GB"/>
        </w:rPr>
        <w:t>suitcases</w:t>
      </w:r>
      <w:r w:rsidR="00297467" w:rsidRPr="00BC3B9D">
        <w:rPr>
          <w:rFonts w:ascii="Arial" w:hAnsi="Arial" w:cs="Arial"/>
          <w:color w:val="000000"/>
          <w:lang w:val="en-GB"/>
        </w:rPr>
        <w:t xml:space="preserve"> or golf bags, or four or five weekend bags for short trips away.</w:t>
      </w:r>
    </w:p>
    <w:p w:rsidR="00E934BB" w:rsidRPr="00104EA7" w:rsidRDefault="00E934BB" w:rsidP="00E934BB">
      <w:pPr>
        <w:pStyle w:val="KeinLeerraum"/>
        <w:spacing w:line="276" w:lineRule="auto"/>
        <w:rPr>
          <w:rFonts w:ascii="Arial" w:hAnsi="Arial" w:cs="Arial"/>
          <w:color w:val="000000"/>
          <w:lang w:val="en-GB"/>
        </w:rPr>
      </w:pPr>
    </w:p>
    <w:p w:rsidR="00202E21"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The ‘</w:t>
      </w:r>
      <w:r w:rsidR="00EC363B" w:rsidRPr="00104EA7">
        <w:rPr>
          <w:rFonts w:ascii="Arial" w:hAnsi="Arial" w:cs="Arial"/>
          <w:color w:val="000000"/>
          <w:lang w:val="en-GB"/>
        </w:rPr>
        <w:t>C</w:t>
      </w:r>
      <w:r w:rsidRPr="00104EA7">
        <w:rPr>
          <w:rFonts w:ascii="Arial" w:hAnsi="Arial" w:cs="Arial"/>
          <w:color w:val="000000"/>
          <w:lang w:val="en-GB"/>
        </w:rPr>
        <w:t xml:space="preserve">oke bottle’ shape of the car’s flanks highlight and enhance the visual power of the Stinger’s shoulder line, as well as its fastback silhouette. Other purely functional elements of the exterior design – the front </w:t>
      </w:r>
      <w:r w:rsidRPr="00BC3B9D">
        <w:rPr>
          <w:rFonts w:ascii="Arial" w:hAnsi="Arial" w:cs="Arial"/>
          <w:color w:val="000000"/>
          <w:lang w:val="en-GB"/>
        </w:rPr>
        <w:t xml:space="preserve">air curtains, wheel arch gills, smooth underbody, and integrated rear diffuser – aid its aerodynamic efficiency. The rear valance houses four oval exhaust pipes. Kia’s </w:t>
      </w:r>
      <w:r w:rsidR="00CA4515" w:rsidRPr="00BC3B9D">
        <w:rPr>
          <w:rFonts w:ascii="Arial" w:hAnsi="Arial" w:cs="Arial"/>
          <w:color w:val="000000"/>
          <w:lang w:val="en-GB"/>
        </w:rPr>
        <w:t>signature</w:t>
      </w:r>
      <w:r w:rsidRPr="00BC3B9D">
        <w:rPr>
          <w:rFonts w:ascii="Arial" w:hAnsi="Arial" w:cs="Arial"/>
          <w:color w:val="000000"/>
          <w:lang w:val="en-GB"/>
        </w:rPr>
        <w:t xml:space="preserve"> ‘tiger-nose’ grille sits proudly between complex LED headlamps.</w:t>
      </w:r>
    </w:p>
    <w:p w:rsidR="008B0427" w:rsidRDefault="008B0427" w:rsidP="00E934BB">
      <w:pPr>
        <w:pStyle w:val="KeinLeerraum"/>
        <w:spacing w:line="276" w:lineRule="auto"/>
        <w:rPr>
          <w:rFonts w:ascii="Arial" w:hAnsi="Arial" w:cs="Arial"/>
          <w:color w:val="000000"/>
          <w:lang w:val="en-GB"/>
        </w:rPr>
      </w:pPr>
    </w:p>
    <w:p w:rsidR="008B0427" w:rsidRDefault="008B0427" w:rsidP="00E934BB">
      <w:pPr>
        <w:pStyle w:val="KeinLeerraum"/>
        <w:spacing w:line="276" w:lineRule="auto"/>
        <w:rPr>
          <w:rFonts w:ascii="Arial" w:hAnsi="Arial" w:cs="Arial"/>
          <w:color w:val="000000"/>
          <w:lang w:val="en-GB"/>
        </w:rPr>
      </w:pPr>
      <w:r>
        <w:rPr>
          <w:rFonts w:ascii="Arial" w:hAnsi="Arial" w:cs="Arial"/>
          <w:color w:val="000000"/>
          <w:lang w:val="en-GB"/>
        </w:rPr>
        <w:t xml:space="preserve">GT-Line models </w:t>
      </w:r>
      <w:r w:rsidR="00436C7B">
        <w:rPr>
          <w:rFonts w:ascii="Arial" w:hAnsi="Arial" w:cs="Arial"/>
          <w:color w:val="000000"/>
          <w:lang w:val="en-GB"/>
        </w:rPr>
        <w:t xml:space="preserve">are finished with </w:t>
      </w:r>
      <w:r>
        <w:rPr>
          <w:rFonts w:ascii="Arial" w:hAnsi="Arial" w:cs="Arial"/>
          <w:color w:val="000000"/>
          <w:lang w:val="en-GB"/>
        </w:rPr>
        <w:t xml:space="preserve">dark chrome </w:t>
      </w:r>
      <w:r w:rsidR="00436C7B">
        <w:rPr>
          <w:rFonts w:ascii="Arial" w:hAnsi="Arial" w:cs="Arial"/>
          <w:color w:val="000000"/>
          <w:lang w:val="en-GB"/>
        </w:rPr>
        <w:t xml:space="preserve">highlights, for the </w:t>
      </w:r>
      <w:r w:rsidR="00530D33">
        <w:rPr>
          <w:rFonts w:ascii="Arial" w:hAnsi="Arial" w:cs="Arial"/>
          <w:color w:val="000000"/>
          <w:lang w:val="en-GB"/>
        </w:rPr>
        <w:t>’tiger-nose’ grille surround</w:t>
      </w:r>
      <w:r w:rsidR="00AE0C13">
        <w:rPr>
          <w:rFonts w:ascii="Arial" w:hAnsi="Arial" w:cs="Arial"/>
          <w:color w:val="000000"/>
          <w:lang w:val="en-GB"/>
        </w:rPr>
        <w:t xml:space="preserve"> and front lower grille</w:t>
      </w:r>
      <w:r>
        <w:rPr>
          <w:rFonts w:ascii="Arial" w:hAnsi="Arial" w:cs="Arial"/>
          <w:color w:val="000000"/>
          <w:lang w:val="en-GB"/>
        </w:rPr>
        <w:t xml:space="preserve">, side </w:t>
      </w:r>
      <w:r w:rsidR="00530D33">
        <w:rPr>
          <w:rFonts w:ascii="Arial" w:hAnsi="Arial" w:cs="Arial"/>
          <w:color w:val="000000"/>
          <w:lang w:val="en-GB"/>
        </w:rPr>
        <w:t xml:space="preserve">fender </w:t>
      </w:r>
      <w:r w:rsidR="00AE0C13">
        <w:rPr>
          <w:rFonts w:ascii="Arial" w:hAnsi="Arial" w:cs="Arial"/>
          <w:color w:val="000000"/>
          <w:lang w:val="en-GB"/>
        </w:rPr>
        <w:t>vents,</w:t>
      </w:r>
      <w:r w:rsidR="00436C7B">
        <w:rPr>
          <w:rFonts w:ascii="Arial" w:hAnsi="Arial" w:cs="Arial"/>
          <w:color w:val="000000"/>
          <w:lang w:val="en-GB"/>
        </w:rPr>
        <w:t xml:space="preserve"> and door mirror caps, as well as a gloss black diffuser and – for 2.0-litre T-GDI models – dual twin exhausts. 18-inch wheels complete the exterior design of GT-Line models.</w:t>
      </w:r>
    </w:p>
    <w:p w:rsidR="00436C7B" w:rsidRDefault="00436C7B" w:rsidP="00E934BB">
      <w:pPr>
        <w:pStyle w:val="KeinLeerraum"/>
        <w:spacing w:line="276" w:lineRule="auto"/>
        <w:rPr>
          <w:rFonts w:ascii="Arial" w:hAnsi="Arial" w:cs="Arial"/>
          <w:color w:val="000000"/>
          <w:lang w:val="en-GB"/>
        </w:rPr>
      </w:pPr>
    </w:p>
    <w:p w:rsidR="00436C7B" w:rsidRDefault="00436C7B" w:rsidP="00E934BB">
      <w:pPr>
        <w:pStyle w:val="KeinLeerraum"/>
        <w:spacing w:line="276" w:lineRule="auto"/>
        <w:rPr>
          <w:rFonts w:ascii="Arial" w:hAnsi="Arial" w:cs="Arial"/>
          <w:color w:val="000000"/>
          <w:lang w:val="en-GB"/>
        </w:rPr>
      </w:pPr>
      <w:r>
        <w:rPr>
          <w:rFonts w:ascii="Arial" w:hAnsi="Arial" w:cs="Arial"/>
          <w:color w:val="000000"/>
          <w:lang w:val="en-GB"/>
        </w:rPr>
        <w:t>Top-specification GT models feature the same dark chrome highlights and gloss black diffuser, complemented by larger 19-inch wheels, LED headlamps, dual twin exhausts and Brembro disc brakes with red callipers.</w:t>
      </w:r>
    </w:p>
    <w:p w:rsidR="00202E21" w:rsidRDefault="00202E21" w:rsidP="00E934BB">
      <w:pPr>
        <w:pStyle w:val="KeinLeerraum"/>
        <w:spacing w:line="276" w:lineRule="auto"/>
        <w:rPr>
          <w:rFonts w:ascii="Arial" w:hAnsi="Arial" w:cs="Arial"/>
          <w:color w:val="000000"/>
          <w:lang w:val="en-GB"/>
        </w:rPr>
      </w:pPr>
    </w:p>
    <w:p w:rsidR="00427E41" w:rsidRPr="00BC3B9D"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 xml:space="preserve">External </w:t>
      </w:r>
      <w:r w:rsidRPr="00104EA7">
        <w:rPr>
          <w:rFonts w:ascii="Arial" w:hAnsi="Arial" w:cs="Arial"/>
          <w:i/>
          <w:color w:val="000000"/>
          <w:lang w:val="en-GB"/>
        </w:rPr>
        <w:t>gran turismo</w:t>
      </w:r>
      <w:r w:rsidRPr="00104EA7">
        <w:rPr>
          <w:rFonts w:ascii="Arial" w:hAnsi="Arial" w:cs="Arial"/>
          <w:color w:val="000000"/>
          <w:lang w:val="en-GB"/>
        </w:rPr>
        <w:t xml:space="preserve"> visual cues are complemented by the layout and atmosphere of the low-slung cabin, with a </w:t>
      </w:r>
      <w:r w:rsidR="00CA38F7" w:rsidRPr="00104EA7">
        <w:rPr>
          <w:rFonts w:ascii="Arial" w:hAnsi="Arial" w:cs="Arial"/>
          <w:color w:val="000000"/>
          <w:lang w:val="en-GB"/>
        </w:rPr>
        <w:t xml:space="preserve">steeply-raked windscreen and </w:t>
      </w:r>
      <w:r w:rsidRPr="00104EA7">
        <w:rPr>
          <w:rFonts w:ascii="Arial" w:hAnsi="Arial" w:cs="Arial"/>
          <w:color w:val="000000"/>
          <w:lang w:val="en-GB"/>
        </w:rPr>
        <w:t>high dashboard running along a horizontal plane</w:t>
      </w:r>
      <w:r w:rsidR="00CA38F7" w:rsidRPr="00104EA7">
        <w:rPr>
          <w:rFonts w:ascii="Arial" w:hAnsi="Arial" w:cs="Arial"/>
          <w:color w:val="000000"/>
          <w:lang w:val="en-GB"/>
        </w:rPr>
        <w:t xml:space="preserve">. </w:t>
      </w:r>
      <w:r w:rsidR="00427E41" w:rsidRPr="00104EA7">
        <w:rPr>
          <w:rFonts w:ascii="Arial" w:hAnsi="Arial" w:cs="Arial"/>
          <w:color w:val="000000"/>
          <w:lang w:val="en-GB"/>
        </w:rPr>
        <w:t>The dashboard’s centre console is spl</w:t>
      </w:r>
      <w:r w:rsidR="00BA14CE" w:rsidRPr="00104EA7">
        <w:rPr>
          <w:rFonts w:ascii="Arial" w:hAnsi="Arial" w:cs="Arial"/>
          <w:color w:val="000000"/>
          <w:lang w:val="en-GB"/>
        </w:rPr>
        <w:t>it</w:t>
      </w:r>
      <w:r w:rsidR="00427E41" w:rsidRPr="00104EA7">
        <w:rPr>
          <w:rFonts w:ascii="Arial" w:hAnsi="Arial" w:cs="Arial"/>
          <w:color w:val="000000"/>
          <w:lang w:val="en-GB"/>
        </w:rPr>
        <w:t xml:space="preserve"> into two specific areas: the infotainment controls sit neatly below a large colour touchscreen, while the climate and ventilation controls sit beneath. In front of the driver is a thick, leather-wrapped steering wheel</w:t>
      </w:r>
      <w:r w:rsidR="00AE0C13">
        <w:rPr>
          <w:rFonts w:ascii="Arial" w:hAnsi="Arial" w:cs="Arial"/>
          <w:color w:val="000000"/>
          <w:lang w:val="en-GB"/>
        </w:rPr>
        <w:t xml:space="preserve"> – while GT-Line and GT drivers sit in front of a sport-inspired D-cut steering wheel, </w:t>
      </w:r>
      <w:r w:rsidR="00436C7B">
        <w:rPr>
          <w:rFonts w:ascii="Arial" w:hAnsi="Arial" w:cs="Arial"/>
          <w:color w:val="000000"/>
          <w:lang w:val="en-GB"/>
        </w:rPr>
        <w:t>embossed with a GT-Line or GT emblem</w:t>
      </w:r>
      <w:r w:rsidR="00AE0C13">
        <w:rPr>
          <w:rFonts w:ascii="Arial" w:hAnsi="Arial" w:cs="Arial"/>
          <w:color w:val="000000"/>
          <w:lang w:val="en-GB"/>
        </w:rPr>
        <w:t>.</w:t>
      </w:r>
      <w:r w:rsidR="00436C7B">
        <w:rPr>
          <w:rFonts w:ascii="Arial" w:hAnsi="Arial" w:cs="Arial"/>
          <w:color w:val="000000"/>
          <w:lang w:val="en-GB"/>
        </w:rPr>
        <w:t xml:space="preserve"> </w:t>
      </w:r>
      <w:r w:rsidR="00AE0C13">
        <w:rPr>
          <w:rFonts w:ascii="Arial" w:hAnsi="Arial" w:cs="Arial"/>
          <w:color w:val="000000"/>
          <w:lang w:val="en-GB"/>
        </w:rPr>
        <w:t xml:space="preserve">The </w:t>
      </w:r>
      <w:r w:rsidR="00427E41" w:rsidRPr="00104EA7">
        <w:rPr>
          <w:rFonts w:ascii="Arial" w:hAnsi="Arial" w:cs="Arial"/>
          <w:color w:val="000000"/>
          <w:lang w:val="en-GB"/>
        </w:rPr>
        <w:t xml:space="preserve">single instrument binnacle </w:t>
      </w:r>
      <w:r w:rsidR="00AE0C13">
        <w:rPr>
          <w:rFonts w:ascii="Arial" w:hAnsi="Arial" w:cs="Arial"/>
          <w:color w:val="000000"/>
          <w:lang w:val="en-GB"/>
        </w:rPr>
        <w:t xml:space="preserve">features </w:t>
      </w:r>
      <w:r w:rsidR="00427E41" w:rsidRPr="00104EA7">
        <w:rPr>
          <w:rFonts w:ascii="Arial" w:hAnsi="Arial" w:cs="Arial"/>
          <w:color w:val="000000"/>
          <w:lang w:val="en-GB"/>
        </w:rPr>
        <w:t xml:space="preserve">a combination of analogue and digital instrumentation. The large gauges are ringed in metal and accentuated with sweeping red needles. A colour TFT screen between the gauges relays performance data – such as </w:t>
      </w:r>
      <w:r w:rsidR="00427E41" w:rsidRPr="00BC3B9D">
        <w:rPr>
          <w:rFonts w:ascii="Arial" w:hAnsi="Arial" w:cs="Arial"/>
          <w:color w:val="000000"/>
          <w:lang w:val="en-GB"/>
        </w:rPr>
        <w:t xml:space="preserve">cornering G-forces and lap times – along with </w:t>
      </w:r>
      <w:r w:rsidR="00CA4515" w:rsidRPr="00BC3B9D">
        <w:rPr>
          <w:rFonts w:ascii="Arial" w:hAnsi="Arial" w:cs="Arial"/>
          <w:color w:val="000000"/>
          <w:lang w:val="en-GB"/>
        </w:rPr>
        <w:t>ancillary</w:t>
      </w:r>
      <w:r w:rsidR="00427E41" w:rsidRPr="00BC3B9D">
        <w:rPr>
          <w:rFonts w:ascii="Arial" w:hAnsi="Arial" w:cs="Arial"/>
          <w:color w:val="000000"/>
          <w:lang w:val="en-GB"/>
        </w:rPr>
        <w:t xml:space="preserve"> information, including trip computer, driver settings, navigation and diagnostics.</w:t>
      </w:r>
    </w:p>
    <w:p w:rsidR="00427E41" w:rsidRPr="00BC3B9D" w:rsidRDefault="00427E41" w:rsidP="00E934BB">
      <w:pPr>
        <w:pStyle w:val="KeinLeerraum"/>
        <w:spacing w:line="276" w:lineRule="auto"/>
        <w:rPr>
          <w:rFonts w:ascii="Arial" w:hAnsi="Arial" w:cs="Arial"/>
          <w:color w:val="000000"/>
          <w:lang w:val="en-GB"/>
        </w:rPr>
      </w:pPr>
    </w:p>
    <w:p w:rsidR="00297467" w:rsidRPr="00BC3B9D" w:rsidRDefault="00427E41" w:rsidP="00E934BB">
      <w:pPr>
        <w:pStyle w:val="KeinLeerraum"/>
        <w:spacing w:line="276" w:lineRule="auto"/>
        <w:rPr>
          <w:rFonts w:ascii="Arial" w:hAnsi="Arial" w:cs="Arial"/>
          <w:color w:val="000000"/>
          <w:lang w:val="en-GB"/>
        </w:rPr>
      </w:pPr>
      <w:r w:rsidRPr="00BC3B9D">
        <w:rPr>
          <w:rFonts w:ascii="Arial" w:hAnsi="Arial" w:cs="Arial"/>
          <w:color w:val="000000"/>
          <w:lang w:val="en-GB"/>
        </w:rPr>
        <w:lastRenderedPageBreak/>
        <w:t>Aeronautically-inspired spoked circular vents</w:t>
      </w:r>
      <w:r w:rsidR="00BA14CE" w:rsidRPr="00BC3B9D">
        <w:rPr>
          <w:rFonts w:ascii="Arial" w:hAnsi="Arial" w:cs="Arial"/>
          <w:color w:val="000000"/>
          <w:lang w:val="en-GB"/>
        </w:rPr>
        <w:t xml:space="preserve"> feature</w:t>
      </w:r>
      <w:r w:rsidRPr="00BC3B9D">
        <w:rPr>
          <w:rFonts w:ascii="Arial" w:hAnsi="Arial" w:cs="Arial"/>
          <w:color w:val="000000"/>
          <w:lang w:val="en-GB"/>
        </w:rPr>
        <w:t xml:space="preserve"> in the front and rear, while a strip of satin chrome encircles the cabin. The effect is a feeling of cocooned intimacy. However, the long wheelbase, four-door body, and fastback silhouette allow for generous front and rear leg room, and the low seating position provides ample head room for all passengers. </w:t>
      </w:r>
      <w:r w:rsidR="00297467" w:rsidRPr="00BC3B9D">
        <w:rPr>
          <w:rFonts w:ascii="Arial" w:hAnsi="Arial" w:cs="Arial"/>
          <w:color w:val="000000"/>
          <w:lang w:val="en-GB"/>
        </w:rPr>
        <w:t>In its lowest setting, the driver’s seat is just 180 mm above the road – 45 mm lower than that of the Kia Optima sedan – for a low-slung, performance-oriented driving position.</w:t>
      </w:r>
    </w:p>
    <w:p w:rsidR="00297467" w:rsidRPr="00BC3B9D" w:rsidRDefault="00297467" w:rsidP="00E934BB">
      <w:pPr>
        <w:pStyle w:val="KeinLeerraum"/>
        <w:spacing w:line="276" w:lineRule="auto"/>
        <w:rPr>
          <w:rFonts w:ascii="Arial" w:hAnsi="Arial" w:cs="Arial"/>
          <w:color w:val="000000"/>
          <w:lang w:val="en-GB"/>
        </w:rPr>
      </w:pPr>
    </w:p>
    <w:p w:rsidR="00AE0C13" w:rsidRDefault="00427E41" w:rsidP="00E934BB">
      <w:pPr>
        <w:pStyle w:val="KeinLeerraum"/>
        <w:spacing w:line="276" w:lineRule="auto"/>
        <w:rPr>
          <w:rFonts w:ascii="Arial" w:hAnsi="Arial" w:cs="Arial"/>
          <w:color w:val="000000"/>
          <w:lang w:val="en-GB"/>
        </w:rPr>
      </w:pPr>
      <w:r w:rsidRPr="00BC3B9D">
        <w:rPr>
          <w:rFonts w:ascii="Arial" w:hAnsi="Arial" w:cs="Arial"/>
          <w:color w:val="000000"/>
          <w:lang w:val="en-GB"/>
        </w:rPr>
        <w:t>C</w:t>
      </w:r>
      <w:r w:rsidR="00CA38F7" w:rsidRPr="00BC3B9D">
        <w:rPr>
          <w:rFonts w:ascii="Arial" w:hAnsi="Arial" w:cs="Arial"/>
          <w:color w:val="000000"/>
          <w:lang w:val="en-GB"/>
        </w:rPr>
        <w:t xml:space="preserve">ossetting occupants in luxury, </w:t>
      </w:r>
      <w:r w:rsidRPr="00BC3B9D">
        <w:rPr>
          <w:rFonts w:ascii="Arial" w:hAnsi="Arial" w:cs="Arial"/>
          <w:color w:val="000000"/>
          <w:lang w:val="en-GB"/>
        </w:rPr>
        <w:t xml:space="preserve">the Stinger’s deeply-contoured seats are </w:t>
      </w:r>
      <w:r w:rsidR="00AE0C13">
        <w:rPr>
          <w:rFonts w:ascii="Arial" w:hAnsi="Arial" w:cs="Arial"/>
          <w:color w:val="000000"/>
          <w:lang w:val="en-GB"/>
        </w:rPr>
        <w:t xml:space="preserve">trimmed in black or brown synthetic leather, with optional authentic leather in the same </w:t>
      </w:r>
      <w:r w:rsidR="000560C2">
        <w:rPr>
          <w:rFonts w:ascii="Arial" w:hAnsi="Arial" w:cs="Arial"/>
          <w:color w:val="000000"/>
          <w:lang w:val="en-GB"/>
        </w:rPr>
        <w:t>two colours</w:t>
      </w:r>
      <w:r w:rsidR="00AE0C13">
        <w:rPr>
          <w:rFonts w:ascii="Arial" w:hAnsi="Arial" w:cs="Arial"/>
          <w:color w:val="000000"/>
          <w:lang w:val="en-GB"/>
        </w:rPr>
        <w:t>.</w:t>
      </w:r>
      <w:r w:rsidR="00AE0C13" w:rsidRPr="00BC3B9D">
        <w:rPr>
          <w:rFonts w:ascii="Arial" w:hAnsi="Arial" w:cs="Arial"/>
          <w:color w:val="000000"/>
          <w:lang w:val="en-GB"/>
        </w:rPr>
        <w:t xml:space="preserve"> </w:t>
      </w:r>
      <w:r w:rsidR="00AE0C13">
        <w:rPr>
          <w:rFonts w:ascii="Arial" w:hAnsi="Arial" w:cs="Arial"/>
          <w:color w:val="000000"/>
          <w:lang w:val="en-GB"/>
        </w:rPr>
        <w:t xml:space="preserve">GT-Line models </w:t>
      </w:r>
      <w:r w:rsidR="00D53EE0">
        <w:rPr>
          <w:rFonts w:ascii="Arial" w:hAnsi="Arial" w:cs="Arial"/>
          <w:color w:val="000000"/>
          <w:lang w:val="en-GB"/>
        </w:rPr>
        <w:t>offer as standard black leather upholstery with</w:t>
      </w:r>
      <w:r w:rsidR="00697F0C">
        <w:rPr>
          <w:rFonts w:ascii="Arial" w:hAnsi="Arial" w:cs="Arial"/>
          <w:color w:val="000000"/>
          <w:lang w:val="en-GB"/>
        </w:rPr>
        <w:t xml:space="preserve"> grey stitching</w:t>
      </w:r>
      <w:r w:rsidR="00436C7B">
        <w:rPr>
          <w:rFonts w:ascii="Arial" w:hAnsi="Arial" w:cs="Arial"/>
          <w:color w:val="000000"/>
          <w:lang w:val="en-GB"/>
        </w:rPr>
        <w:t xml:space="preserve">; and </w:t>
      </w:r>
      <w:r w:rsidR="00AE0C13">
        <w:rPr>
          <w:rFonts w:ascii="Arial" w:hAnsi="Arial" w:cs="Arial"/>
          <w:color w:val="000000"/>
          <w:lang w:val="en-GB"/>
        </w:rPr>
        <w:t xml:space="preserve">GT models are upholstered in </w:t>
      </w:r>
      <w:r w:rsidR="00CA38F7" w:rsidRPr="00BC3B9D">
        <w:rPr>
          <w:rFonts w:ascii="Arial" w:hAnsi="Arial" w:cs="Arial"/>
          <w:color w:val="000000"/>
          <w:lang w:val="en-GB"/>
        </w:rPr>
        <w:t xml:space="preserve">ultra-soft </w:t>
      </w:r>
      <w:r w:rsidR="006B0997">
        <w:rPr>
          <w:rFonts w:ascii="Arial" w:hAnsi="Arial" w:cs="Arial"/>
          <w:color w:val="000000"/>
          <w:lang w:val="en-GB"/>
        </w:rPr>
        <w:t xml:space="preserve">black </w:t>
      </w:r>
      <w:r w:rsidR="00CA38F7" w:rsidRPr="00BC3B9D">
        <w:rPr>
          <w:rFonts w:ascii="Arial" w:hAnsi="Arial" w:cs="Arial"/>
          <w:color w:val="000000"/>
          <w:lang w:val="en-GB"/>
        </w:rPr>
        <w:t>Nappa leather</w:t>
      </w:r>
      <w:r w:rsidR="00AE0C13">
        <w:rPr>
          <w:rFonts w:ascii="Arial" w:hAnsi="Arial" w:cs="Arial"/>
          <w:color w:val="000000"/>
          <w:lang w:val="en-GB"/>
        </w:rPr>
        <w:t>.</w:t>
      </w:r>
      <w:r w:rsidR="00436C7B">
        <w:rPr>
          <w:rFonts w:ascii="Arial" w:hAnsi="Arial" w:cs="Arial"/>
          <w:color w:val="000000"/>
          <w:lang w:val="en-GB"/>
        </w:rPr>
        <w:t xml:space="preserve"> </w:t>
      </w:r>
      <w:r w:rsidR="00D53EE0">
        <w:rPr>
          <w:rFonts w:ascii="Arial" w:hAnsi="Arial" w:cs="Arial"/>
          <w:color w:val="000000"/>
          <w:lang w:val="en-GB"/>
        </w:rPr>
        <w:t>For GT Line and GT, t</w:t>
      </w:r>
      <w:r w:rsidR="00AE0C13">
        <w:rPr>
          <w:rFonts w:ascii="Arial" w:hAnsi="Arial" w:cs="Arial"/>
          <w:color w:val="000000"/>
          <w:lang w:val="en-GB"/>
        </w:rPr>
        <w:t>wo optional colour packs are also available – grey or red – with a two-tone interior combining black with grey or red seats, headrests and door trims.</w:t>
      </w:r>
    </w:p>
    <w:p w:rsidR="00AE0C13" w:rsidRDefault="00AE0C13" w:rsidP="00E934BB">
      <w:pPr>
        <w:pStyle w:val="KeinLeerraum"/>
        <w:spacing w:line="276" w:lineRule="auto"/>
        <w:rPr>
          <w:rFonts w:ascii="Arial" w:hAnsi="Arial" w:cs="Arial"/>
          <w:color w:val="000000"/>
          <w:lang w:val="en-GB"/>
        </w:rPr>
      </w:pPr>
    </w:p>
    <w:p w:rsidR="00CA38F7" w:rsidRPr="00BC3B9D" w:rsidRDefault="00AE0C13" w:rsidP="00E934BB">
      <w:pPr>
        <w:pStyle w:val="KeinLeerraum"/>
        <w:spacing w:line="276" w:lineRule="auto"/>
        <w:rPr>
          <w:rFonts w:ascii="Arial" w:hAnsi="Arial" w:cs="Arial"/>
          <w:color w:val="000000"/>
          <w:lang w:val="en-GB"/>
        </w:rPr>
      </w:pPr>
      <w:r>
        <w:rPr>
          <w:rFonts w:ascii="Arial" w:hAnsi="Arial" w:cs="Arial"/>
          <w:color w:val="000000"/>
          <w:lang w:val="en-GB"/>
        </w:rPr>
        <w:t>Depending on specification, the Stinger’s h</w:t>
      </w:r>
      <w:r w:rsidR="006B0997">
        <w:rPr>
          <w:rFonts w:ascii="Arial" w:hAnsi="Arial" w:cs="Arial"/>
          <w:color w:val="000000"/>
          <w:lang w:val="en-GB"/>
        </w:rPr>
        <w:t xml:space="preserve">eadrests are finished in </w:t>
      </w:r>
      <w:r w:rsidR="00436C7B">
        <w:rPr>
          <w:rFonts w:ascii="Arial" w:hAnsi="Arial" w:cs="Arial"/>
          <w:color w:val="000000"/>
          <w:lang w:val="en-GB"/>
        </w:rPr>
        <w:t xml:space="preserve">embossed </w:t>
      </w:r>
      <w:r w:rsidR="006B0997">
        <w:rPr>
          <w:rFonts w:ascii="Arial" w:hAnsi="Arial" w:cs="Arial"/>
          <w:color w:val="000000"/>
          <w:lang w:val="en-GB"/>
        </w:rPr>
        <w:t xml:space="preserve">GT-Line or </w:t>
      </w:r>
      <w:r w:rsidR="00436C7B">
        <w:rPr>
          <w:rFonts w:ascii="Arial" w:hAnsi="Arial" w:cs="Arial"/>
          <w:color w:val="000000"/>
          <w:lang w:val="en-GB"/>
        </w:rPr>
        <w:t>GT logo</w:t>
      </w:r>
      <w:r w:rsidR="006B0997">
        <w:rPr>
          <w:rFonts w:ascii="Arial" w:hAnsi="Arial" w:cs="Arial"/>
          <w:color w:val="000000"/>
          <w:lang w:val="en-GB"/>
        </w:rPr>
        <w:t>s</w:t>
      </w:r>
      <w:r>
        <w:rPr>
          <w:rFonts w:ascii="Arial" w:hAnsi="Arial" w:cs="Arial"/>
          <w:color w:val="000000"/>
          <w:lang w:val="en-GB"/>
        </w:rPr>
        <w:t>.</w:t>
      </w:r>
      <w:r w:rsidR="00436C7B">
        <w:rPr>
          <w:rFonts w:ascii="Arial" w:hAnsi="Arial" w:cs="Arial"/>
          <w:color w:val="000000"/>
          <w:lang w:val="en-GB"/>
        </w:rPr>
        <w:t xml:space="preserve"> GT models also offer</w:t>
      </w:r>
      <w:r w:rsidR="00427E41" w:rsidRPr="00BC3B9D">
        <w:rPr>
          <w:rFonts w:ascii="Arial" w:hAnsi="Arial" w:cs="Arial"/>
          <w:color w:val="000000"/>
          <w:lang w:val="en-GB"/>
        </w:rPr>
        <w:t xml:space="preserve"> </w:t>
      </w:r>
      <w:r w:rsidR="00436C7B">
        <w:rPr>
          <w:rFonts w:ascii="Arial" w:hAnsi="Arial" w:cs="Arial"/>
          <w:color w:val="000000"/>
          <w:lang w:val="en-GB"/>
        </w:rPr>
        <w:t xml:space="preserve">a </w:t>
      </w:r>
      <w:r w:rsidR="00CA38F7" w:rsidRPr="00BC3B9D">
        <w:rPr>
          <w:rFonts w:ascii="Arial" w:hAnsi="Arial" w:cs="Arial"/>
          <w:color w:val="000000"/>
          <w:lang w:val="en-GB"/>
        </w:rPr>
        <w:t xml:space="preserve">driver’s seat with </w:t>
      </w:r>
      <w:r w:rsidR="00CA5F72" w:rsidRPr="00BC3B9D">
        <w:rPr>
          <w:rFonts w:ascii="Arial" w:hAnsi="Arial" w:cs="Arial"/>
          <w:color w:val="000000"/>
          <w:lang w:val="en-GB" w:eastAsia="ko-KR"/>
        </w:rPr>
        <w:t>four-way</w:t>
      </w:r>
      <w:r w:rsidR="00806B6C" w:rsidRPr="00BC3B9D">
        <w:rPr>
          <w:rFonts w:ascii="Arial" w:hAnsi="Arial" w:cs="Arial" w:hint="eastAsia"/>
          <w:color w:val="000000"/>
          <w:lang w:val="en-GB" w:eastAsia="ko-KR"/>
        </w:rPr>
        <w:t xml:space="preserve"> </w:t>
      </w:r>
      <w:r w:rsidR="00CA38F7" w:rsidRPr="00BC3B9D">
        <w:rPr>
          <w:rFonts w:ascii="Arial" w:hAnsi="Arial" w:cs="Arial"/>
          <w:color w:val="000000"/>
          <w:lang w:val="en-GB"/>
        </w:rPr>
        <w:t>air-cell</w:t>
      </w:r>
      <w:r w:rsidR="00E934BB" w:rsidRPr="00BC3B9D">
        <w:rPr>
          <w:rFonts w:ascii="Arial" w:hAnsi="Arial" w:cs="Arial"/>
          <w:color w:val="000000"/>
          <w:lang w:val="en-GB"/>
        </w:rPr>
        <w:t xml:space="preserve"> </w:t>
      </w:r>
      <w:r w:rsidR="00806B6C" w:rsidRPr="00BC3B9D">
        <w:rPr>
          <w:rFonts w:ascii="Arial" w:hAnsi="Arial" w:cs="Arial" w:hint="eastAsia"/>
          <w:color w:val="000000"/>
          <w:lang w:val="en-GB" w:eastAsia="ko-KR"/>
        </w:rPr>
        <w:t xml:space="preserve">lumbar support </w:t>
      </w:r>
      <w:r w:rsidR="00CA38F7" w:rsidRPr="00BC3B9D">
        <w:rPr>
          <w:rFonts w:ascii="Arial" w:hAnsi="Arial" w:cs="Arial"/>
          <w:color w:val="000000"/>
          <w:lang w:val="en-GB"/>
        </w:rPr>
        <w:t>in</w:t>
      </w:r>
      <w:r w:rsidR="00427E41" w:rsidRPr="00BC3B9D">
        <w:rPr>
          <w:rFonts w:ascii="Arial" w:hAnsi="Arial" w:cs="Arial"/>
          <w:color w:val="000000"/>
          <w:lang w:val="en-GB"/>
        </w:rPr>
        <w:t xml:space="preserve"> the seatback and side bolsters</w:t>
      </w:r>
      <w:r w:rsidR="00CA38F7" w:rsidRPr="00BC3B9D">
        <w:rPr>
          <w:rFonts w:ascii="Arial" w:hAnsi="Arial" w:cs="Arial"/>
          <w:color w:val="000000"/>
          <w:lang w:val="en-GB"/>
        </w:rPr>
        <w:t xml:space="preserve"> for optimal </w:t>
      </w:r>
      <w:r w:rsidR="00BC3B9D" w:rsidRPr="00BC3B9D">
        <w:rPr>
          <w:rFonts w:ascii="Arial" w:hAnsi="Arial" w:cs="Arial"/>
          <w:color w:val="000000"/>
          <w:lang w:val="en-GB"/>
        </w:rPr>
        <w:t>comfort</w:t>
      </w:r>
      <w:r w:rsidR="00CA38F7" w:rsidRPr="00BC3B9D">
        <w:rPr>
          <w:rFonts w:ascii="Arial" w:hAnsi="Arial" w:cs="Arial"/>
          <w:color w:val="000000"/>
          <w:lang w:val="en-GB"/>
        </w:rPr>
        <w:t>.</w:t>
      </w:r>
      <w:r w:rsidR="004451BB" w:rsidRPr="00BC3B9D">
        <w:rPr>
          <w:rFonts w:ascii="Arial" w:hAnsi="Arial" w:cs="Arial"/>
          <w:color w:val="000000"/>
          <w:lang w:val="en-GB"/>
        </w:rPr>
        <w:t xml:space="preserve"> An optional wide sunroof enhances the ambience of the interior, allowing more skylight to flood the cabin and improve the outwards view for every passenger.</w:t>
      </w:r>
      <w:r w:rsidR="006B0997">
        <w:rPr>
          <w:rFonts w:ascii="Arial" w:hAnsi="Arial" w:cs="Arial"/>
          <w:color w:val="000000"/>
          <w:lang w:val="en-GB"/>
        </w:rPr>
        <w:t xml:space="preserve"> </w:t>
      </w:r>
      <w:r>
        <w:rPr>
          <w:rFonts w:ascii="Arial" w:hAnsi="Arial" w:cs="Arial"/>
          <w:color w:val="000000"/>
          <w:lang w:val="en-GB"/>
        </w:rPr>
        <w:t>GT-Line and GT</w:t>
      </w:r>
      <w:r w:rsidR="006B0997">
        <w:rPr>
          <w:rFonts w:ascii="Arial" w:hAnsi="Arial" w:cs="Arial"/>
          <w:color w:val="000000"/>
          <w:lang w:val="en-GB"/>
        </w:rPr>
        <w:t xml:space="preserve"> cars are finishe</w:t>
      </w:r>
      <w:r>
        <w:rPr>
          <w:rFonts w:ascii="Arial" w:hAnsi="Arial" w:cs="Arial"/>
          <w:color w:val="000000"/>
          <w:lang w:val="en-GB"/>
        </w:rPr>
        <w:t>d</w:t>
      </w:r>
      <w:r w:rsidR="006B0997">
        <w:rPr>
          <w:rFonts w:ascii="Arial" w:hAnsi="Arial" w:cs="Arial"/>
          <w:color w:val="000000"/>
          <w:lang w:val="en-GB"/>
        </w:rPr>
        <w:t xml:space="preserve"> with a black suede headlining as standard, as well as stainless steel treadplates on the sills.</w:t>
      </w:r>
    </w:p>
    <w:p w:rsidR="004451BB" w:rsidRPr="00BC3B9D" w:rsidRDefault="004451BB" w:rsidP="00E934BB">
      <w:pPr>
        <w:pStyle w:val="KeinLeerraum"/>
        <w:spacing w:line="276" w:lineRule="auto"/>
        <w:rPr>
          <w:rFonts w:ascii="Arial" w:hAnsi="Arial" w:cs="Arial"/>
          <w:color w:val="000000"/>
          <w:lang w:val="en-GB"/>
        </w:rPr>
      </w:pPr>
    </w:p>
    <w:p w:rsidR="00806B6C" w:rsidRPr="00104EA7" w:rsidRDefault="001A6F3D" w:rsidP="00C009A1">
      <w:pPr>
        <w:pStyle w:val="KeinLeerraum"/>
        <w:spacing w:line="276" w:lineRule="auto"/>
        <w:rPr>
          <w:rFonts w:ascii="Arial" w:hAnsi="Arial" w:cs="Arial" w:hint="eastAsia"/>
          <w:color w:val="000000"/>
          <w:lang w:val="en-GB" w:eastAsia="ko-KR"/>
        </w:rPr>
      </w:pPr>
      <w:r>
        <w:rPr>
          <w:rFonts w:ascii="Arial" w:hAnsi="Arial" w:cs="Arial"/>
          <w:color w:val="000000"/>
          <w:lang w:val="en-GB"/>
        </w:rPr>
        <w:t>B</w:t>
      </w:r>
      <w:r w:rsidR="004451BB" w:rsidRPr="00BC3B9D">
        <w:rPr>
          <w:rFonts w:ascii="Arial" w:hAnsi="Arial" w:cs="Arial"/>
          <w:color w:val="000000"/>
          <w:lang w:val="en-GB"/>
        </w:rPr>
        <w:t xml:space="preserve">uyers will be able to order their Stinger in one of </w:t>
      </w:r>
      <w:r w:rsidR="00D53EE0">
        <w:rPr>
          <w:rFonts w:ascii="Arial" w:hAnsi="Arial" w:cs="Arial"/>
          <w:color w:val="000000"/>
          <w:lang w:val="en-GB"/>
        </w:rPr>
        <w:t>nine</w:t>
      </w:r>
      <w:r w:rsidR="00D53EE0" w:rsidRPr="00BC3B9D">
        <w:rPr>
          <w:rFonts w:ascii="Arial" w:hAnsi="Arial" w:cs="Arial"/>
          <w:color w:val="000000"/>
          <w:lang w:val="en-GB"/>
        </w:rPr>
        <w:t xml:space="preserve"> </w:t>
      </w:r>
      <w:r w:rsidR="004451BB" w:rsidRPr="00BC3B9D">
        <w:rPr>
          <w:rFonts w:ascii="Arial" w:hAnsi="Arial" w:cs="Arial"/>
          <w:color w:val="000000"/>
          <w:lang w:val="en-GB"/>
        </w:rPr>
        <w:t xml:space="preserve">exterior metallic and pearlescent paint finishes. </w:t>
      </w:r>
    </w:p>
    <w:p w:rsidR="00E934BB" w:rsidRPr="00806B6C" w:rsidRDefault="00E934BB" w:rsidP="00E934BB">
      <w:pPr>
        <w:pStyle w:val="KeinLeerraum"/>
        <w:spacing w:line="276" w:lineRule="auto"/>
        <w:rPr>
          <w:rFonts w:ascii="Arial" w:hAnsi="Arial" w:cs="Arial"/>
          <w:color w:val="000000"/>
          <w:lang w:val="en-GB"/>
        </w:rPr>
      </w:pPr>
    </w:p>
    <w:p w:rsidR="00E934BB" w:rsidRPr="00104EA7" w:rsidRDefault="00E934BB" w:rsidP="00E934BB">
      <w:pPr>
        <w:pStyle w:val="KeinLeerraum"/>
        <w:spacing w:line="276" w:lineRule="auto"/>
        <w:rPr>
          <w:rFonts w:ascii="Arial" w:hAnsi="Arial" w:cs="Arial"/>
          <w:b/>
          <w:color w:val="000000"/>
          <w:lang w:val="en-GB"/>
        </w:rPr>
      </w:pPr>
      <w:r w:rsidRPr="00104EA7">
        <w:rPr>
          <w:rFonts w:ascii="Arial" w:hAnsi="Arial" w:cs="Arial"/>
          <w:b/>
          <w:color w:val="000000"/>
          <w:lang w:val="en-GB"/>
        </w:rPr>
        <w:t>Engines and drivetrain</w:t>
      </w:r>
    </w:p>
    <w:p w:rsidR="00E934BB" w:rsidRPr="00104EA7"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 xml:space="preserve">Under the long bonnet of the Kia Stinger is a choice of </w:t>
      </w:r>
      <w:r w:rsidR="00EC363B" w:rsidRPr="00104EA7">
        <w:rPr>
          <w:rFonts w:ascii="Arial" w:hAnsi="Arial" w:cs="Arial"/>
          <w:color w:val="000000"/>
          <w:lang w:val="en-GB"/>
        </w:rPr>
        <w:t xml:space="preserve">three </w:t>
      </w:r>
      <w:r w:rsidRPr="00104EA7">
        <w:rPr>
          <w:rFonts w:ascii="Arial" w:hAnsi="Arial" w:cs="Arial"/>
          <w:color w:val="000000"/>
          <w:lang w:val="en-GB"/>
        </w:rPr>
        <w:t>longitudinally-mounted turbocharged engines.</w:t>
      </w:r>
      <w:r w:rsidR="004413B9" w:rsidRPr="00104EA7">
        <w:rPr>
          <w:rFonts w:ascii="Arial" w:hAnsi="Arial" w:cs="Arial"/>
          <w:color w:val="000000"/>
          <w:lang w:val="en-GB"/>
        </w:rPr>
        <w:t xml:space="preserve"> With turbochargers equipped across the engine line-up, the Stinger offers drivers effortless </w:t>
      </w:r>
      <w:r w:rsidR="004413B9" w:rsidRPr="00104EA7">
        <w:rPr>
          <w:rFonts w:ascii="Arial" w:hAnsi="Arial" w:cs="Arial"/>
          <w:i/>
          <w:color w:val="000000"/>
          <w:lang w:val="en-GB"/>
        </w:rPr>
        <w:t>gran turismo</w:t>
      </w:r>
      <w:r w:rsidR="004413B9" w:rsidRPr="00104EA7">
        <w:rPr>
          <w:rFonts w:ascii="Arial" w:hAnsi="Arial" w:cs="Arial"/>
          <w:color w:val="000000"/>
          <w:lang w:val="en-GB"/>
        </w:rPr>
        <w:t>-style high-speed cruising and instant acceleration when called upon by the driver, with all three engines providing high power and torque across a wide band of engine speeds.</w:t>
      </w:r>
    </w:p>
    <w:p w:rsidR="00622189" w:rsidRPr="00104EA7" w:rsidRDefault="00622189" w:rsidP="00E934BB">
      <w:pPr>
        <w:pStyle w:val="KeinLeerraum"/>
        <w:spacing w:line="276" w:lineRule="auto"/>
        <w:rPr>
          <w:rFonts w:ascii="Arial" w:hAnsi="Arial" w:cs="Arial"/>
          <w:color w:val="000000"/>
          <w:lang w:val="en-GB"/>
        </w:rPr>
      </w:pPr>
    </w:p>
    <w:p w:rsidR="00622189" w:rsidRPr="00104EA7" w:rsidRDefault="00202E21" w:rsidP="00622189">
      <w:pPr>
        <w:pStyle w:val="KeinLeerraum"/>
        <w:spacing w:line="276" w:lineRule="auto"/>
        <w:rPr>
          <w:rFonts w:ascii="Arial" w:hAnsi="Arial" w:cs="Arial"/>
          <w:color w:val="000000"/>
          <w:lang w:val="en-GB"/>
        </w:rPr>
      </w:pPr>
      <w:r>
        <w:rPr>
          <w:rFonts w:ascii="Arial" w:hAnsi="Arial" w:cs="Arial"/>
          <w:color w:val="000000"/>
          <w:lang w:val="en-GB"/>
        </w:rPr>
        <w:t>T</w:t>
      </w:r>
      <w:r w:rsidR="00622189" w:rsidRPr="001E757A">
        <w:rPr>
          <w:rFonts w:ascii="Arial" w:hAnsi="Arial" w:cs="Arial"/>
          <w:color w:val="000000"/>
          <w:lang w:val="en-GB"/>
        </w:rPr>
        <w:t>he engine anticipated to account for the majority of Stinger sales across Europe is a 2.2-litre turbodiesel</w:t>
      </w:r>
      <w:r>
        <w:rPr>
          <w:rFonts w:ascii="Arial" w:hAnsi="Arial" w:cs="Arial"/>
          <w:color w:val="000000"/>
          <w:lang w:val="en-GB"/>
        </w:rPr>
        <w:t>,</w:t>
      </w:r>
      <w:r w:rsidR="00622189" w:rsidRPr="001E757A">
        <w:rPr>
          <w:rFonts w:ascii="Arial" w:hAnsi="Arial" w:cs="Arial"/>
          <w:color w:val="000000"/>
          <w:lang w:val="en-GB"/>
        </w:rPr>
        <w:t xml:space="preserve"> capable of producing </w:t>
      </w:r>
      <w:r w:rsidR="00C03A0C" w:rsidRPr="001E757A">
        <w:rPr>
          <w:rFonts w:ascii="Arial" w:hAnsi="Arial" w:cs="Arial"/>
          <w:color w:val="000000"/>
          <w:lang w:val="en-GB"/>
        </w:rPr>
        <w:t>20</w:t>
      </w:r>
      <w:r w:rsidR="00C03A0C">
        <w:rPr>
          <w:rFonts w:ascii="Arial" w:hAnsi="Arial" w:cs="Arial"/>
          <w:color w:val="000000"/>
          <w:lang w:val="en-GB"/>
        </w:rPr>
        <w:t>0</w:t>
      </w:r>
      <w:r w:rsidR="00C03A0C" w:rsidRPr="001E757A">
        <w:rPr>
          <w:rFonts w:ascii="Arial" w:hAnsi="Arial" w:cs="Arial"/>
          <w:color w:val="000000"/>
          <w:lang w:val="en-GB"/>
        </w:rPr>
        <w:t xml:space="preserve"> </w:t>
      </w:r>
      <w:r w:rsidR="00622189" w:rsidRPr="001E757A">
        <w:rPr>
          <w:rFonts w:ascii="Arial" w:hAnsi="Arial" w:cs="Arial"/>
          <w:color w:val="000000"/>
          <w:lang w:val="en-GB"/>
        </w:rPr>
        <w:t xml:space="preserve">ps </w:t>
      </w:r>
      <w:r w:rsidR="00712ACA" w:rsidRPr="001E757A">
        <w:rPr>
          <w:rFonts w:ascii="Arial" w:hAnsi="Arial" w:cs="Arial"/>
          <w:color w:val="000000"/>
          <w:lang w:val="en-GB"/>
        </w:rPr>
        <w:t xml:space="preserve">at 3,800 </w:t>
      </w:r>
      <w:r w:rsidR="00622189" w:rsidRPr="001E757A">
        <w:rPr>
          <w:rFonts w:ascii="Arial" w:hAnsi="Arial" w:cs="Arial"/>
          <w:color w:val="000000"/>
          <w:lang w:val="en-GB"/>
        </w:rPr>
        <w:t xml:space="preserve">rpm. Its maximum torque output – </w:t>
      </w:r>
      <w:r w:rsidR="00C03A0C" w:rsidRPr="001E757A">
        <w:rPr>
          <w:rFonts w:ascii="Arial" w:hAnsi="Arial" w:cs="Arial"/>
          <w:color w:val="000000"/>
          <w:lang w:val="en-GB"/>
        </w:rPr>
        <w:t>44</w:t>
      </w:r>
      <w:r w:rsidR="00C03A0C">
        <w:rPr>
          <w:rFonts w:ascii="Arial" w:hAnsi="Arial" w:cs="Arial"/>
          <w:color w:val="000000"/>
          <w:lang w:val="en-GB"/>
        </w:rPr>
        <w:t>0</w:t>
      </w:r>
      <w:r w:rsidR="00C03A0C" w:rsidRPr="001E757A">
        <w:rPr>
          <w:rFonts w:ascii="Arial" w:hAnsi="Arial" w:cs="Arial"/>
          <w:color w:val="000000"/>
          <w:lang w:val="en-GB"/>
        </w:rPr>
        <w:t xml:space="preserve"> </w:t>
      </w:r>
      <w:r w:rsidR="00622189" w:rsidRPr="001E757A">
        <w:rPr>
          <w:rFonts w:ascii="Arial" w:hAnsi="Arial" w:cs="Arial"/>
          <w:color w:val="000000"/>
          <w:lang w:val="en-GB"/>
        </w:rPr>
        <w:t xml:space="preserve">Nm – is available to drivers across a wide </w:t>
      </w:r>
      <w:r w:rsidR="00712ACA" w:rsidRPr="001E757A">
        <w:rPr>
          <w:rFonts w:ascii="Arial" w:hAnsi="Arial" w:cs="Arial"/>
          <w:color w:val="000000"/>
          <w:lang w:val="en-GB"/>
        </w:rPr>
        <w:t>1,750</w:t>
      </w:r>
      <w:r w:rsidR="00622189" w:rsidRPr="001E757A">
        <w:rPr>
          <w:rFonts w:ascii="Arial" w:hAnsi="Arial" w:cs="Arial"/>
          <w:color w:val="000000"/>
          <w:lang w:val="en-GB"/>
        </w:rPr>
        <w:t>-</w:t>
      </w:r>
      <w:r w:rsidR="00712ACA" w:rsidRPr="001E757A">
        <w:rPr>
          <w:rFonts w:ascii="Arial" w:hAnsi="Arial" w:cs="Arial"/>
          <w:color w:val="000000"/>
          <w:lang w:val="en-GB"/>
        </w:rPr>
        <w:t>2,750</w:t>
      </w:r>
      <w:r w:rsidR="00622189" w:rsidRPr="001E757A">
        <w:rPr>
          <w:rFonts w:ascii="Arial" w:hAnsi="Arial" w:cs="Arial"/>
          <w:color w:val="000000"/>
          <w:lang w:val="en-GB"/>
        </w:rPr>
        <w:t xml:space="preserve"> rpm range, enabling the car to accelerate from 0-to-100 kph </w:t>
      </w:r>
      <w:r w:rsidR="00AA3921">
        <w:rPr>
          <w:rFonts w:ascii="Arial" w:hAnsi="Arial" w:cs="Arial"/>
          <w:color w:val="000000"/>
          <w:lang w:val="en-GB"/>
        </w:rPr>
        <w:t xml:space="preserve">(0-to-62 mph) </w:t>
      </w:r>
      <w:r w:rsidR="00622189" w:rsidRPr="001E757A">
        <w:rPr>
          <w:rFonts w:ascii="Arial" w:hAnsi="Arial" w:cs="Arial"/>
          <w:color w:val="000000"/>
          <w:lang w:val="en-GB"/>
        </w:rPr>
        <w:t xml:space="preserve">in </w:t>
      </w:r>
      <w:r w:rsidR="00644317">
        <w:rPr>
          <w:rFonts w:ascii="Arial" w:hAnsi="Arial" w:cs="Arial" w:hint="eastAsia"/>
          <w:color w:val="000000"/>
          <w:lang w:val="en-GB" w:eastAsia="ko-KR"/>
        </w:rPr>
        <w:t>7.7</w:t>
      </w:r>
      <w:r w:rsidR="00622189" w:rsidRPr="001E757A">
        <w:rPr>
          <w:rFonts w:ascii="Arial" w:hAnsi="Arial" w:cs="Arial"/>
          <w:color w:val="000000"/>
          <w:lang w:val="en-GB"/>
        </w:rPr>
        <w:t xml:space="preserve"> seconds, and on to a top speed of</w:t>
      </w:r>
      <w:r w:rsidR="002E03F5">
        <w:rPr>
          <w:rFonts w:ascii="Arial" w:hAnsi="Arial" w:cs="Arial"/>
          <w:color w:val="000000"/>
          <w:lang w:val="en-GB"/>
        </w:rPr>
        <w:t xml:space="preserve"> </w:t>
      </w:r>
      <w:r w:rsidR="006F2996">
        <w:rPr>
          <w:rFonts w:ascii="Arial" w:hAnsi="Arial" w:cs="Arial" w:hint="eastAsia"/>
          <w:color w:val="000000"/>
          <w:lang w:val="en-GB" w:eastAsia="ko-KR"/>
        </w:rPr>
        <w:t>225</w:t>
      </w:r>
      <w:r w:rsidR="00712ACA" w:rsidRPr="001E757A">
        <w:rPr>
          <w:rFonts w:ascii="Arial" w:hAnsi="Arial" w:cs="Arial"/>
          <w:color w:val="000000"/>
          <w:lang w:val="en-GB"/>
        </w:rPr>
        <w:t xml:space="preserve"> </w:t>
      </w:r>
      <w:r w:rsidR="00622189" w:rsidRPr="001E757A">
        <w:rPr>
          <w:rFonts w:ascii="Arial" w:hAnsi="Arial" w:cs="Arial"/>
          <w:color w:val="000000"/>
          <w:lang w:val="en-GB"/>
        </w:rPr>
        <w:t>kph</w:t>
      </w:r>
      <w:r w:rsidR="00AA3921">
        <w:rPr>
          <w:rFonts w:ascii="Arial" w:hAnsi="Arial" w:cs="Arial"/>
          <w:color w:val="000000"/>
          <w:lang w:val="en-GB"/>
        </w:rPr>
        <w:t xml:space="preserve"> (140 mph)</w:t>
      </w:r>
      <w:r w:rsidR="00622189" w:rsidRPr="001E757A">
        <w:rPr>
          <w:rFonts w:ascii="Arial" w:hAnsi="Arial" w:cs="Arial"/>
          <w:color w:val="000000"/>
          <w:lang w:val="en-GB"/>
        </w:rPr>
        <w:t>.</w:t>
      </w:r>
    </w:p>
    <w:p w:rsidR="00E934BB" w:rsidRPr="006F2996" w:rsidRDefault="00E934BB" w:rsidP="00E934BB">
      <w:pPr>
        <w:pStyle w:val="KeinLeerraum"/>
        <w:spacing w:line="276" w:lineRule="auto"/>
        <w:rPr>
          <w:rFonts w:ascii="Arial" w:hAnsi="Arial" w:cs="Arial"/>
          <w:color w:val="000000"/>
          <w:lang w:val="en-GB"/>
        </w:rPr>
      </w:pPr>
    </w:p>
    <w:p w:rsidR="00AA3921" w:rsidRDefault="00E934BB" w:rsidP="00AA3921">
      <w:pPr>
        <w:pStyle w:val="KeinLeerraum"/>
        <w:spacing w:line="276" w:lineRule="auto"/>
        <w:rPr>
          <w:rFonts w:ascii="Arial" w:hAnsi="Arial" w:cs="Arial"/>
          <w:color w:val="000000"/>
          <w:lang w:val="en-GB"/>
        </w:rPr>
      </w:pPr>
      <w:r w:rsidRPr="00450419">
        <w:rPr>
          <w:rFonts w:ascii="Arial" w:hAnsi="Arial" w:cs="Arial"/>
          <w:color w:val="000000"/>
          <w:lang w:val="en-GB"/>
        </w:rPr>
        <w:t>The 2.0-</w:t>
      </w:r>
      <w:r w:rsidR="000611B9" w:rsidRPr="00450419">
        <w:rPr>
          <w:rFonts w:ascii="Arial" w:hAnsi="Arial" w:cs="Arial"/>
          <w:color w:val="000000"/>
          <w:lang w:val="en-GB"/>
        </w:rPr>
        <w:t>litre</w:t>
      </w:r>
      <w:r w:rsidRPr="00450419">
        <w:rPr>
          <w:rFonts w:ascii="Arial" w:hAnsi="Arial" w:cs="Arial"/>
          <w:color w:val="000000"/>
          <w:lang w:val="en-GB"/>
        </w:rPr>
        <w:t xml:space="preserve"> turbocharged four-cylinder ‘Theta’ engine produces </w:t>
      </w:r>
      <w:r w:rsidR="00A10373" w:rsidRPr="00450419">
        <w:rPr>
          <w:rFonts w:ascii="Arial" w:hAnsi="Arial" w:cs="Arial"/>
          <w:color w:val="000000"/>
          <w:lang w:val="en-GB"/>
        </w:rPr>
        <w:t xml:space="preserve">255 </w:t>
      </w:r>
      <w:r w:rsidRPr="00450419">
        <w:rPr>
          <w:rFonts w:ascii="Arial" w:hAnsi="Arial" w:cs="Arial"/>
          <w:color w:val="000000"/>
          <w:lang w:val="en-GB"/>
        </w:rPr>
        <w:t>ps at 6,</w:t>
      </w:r>
      <w:r w:rsidR="00EC363B" w:rsidRPr="00450419">
        <w:rPr>
          <w:rFonts w:ascii="Arial" w:hAnsi="Arial" w:cs="Arial"/>
          <w:color w:val="000000"/>
          <w:lang w:val="en-GB"/>
        </w:rPr>
        <w:t xml:space="preserve">200 </w:t>
      </w:r>
      <w:r w:rsidRPr="00450419">
        <w:rPr>
          <w:rFonts w:ascii="Arial" w:hAnsi="Arial" w:cs="Arial"/>
          <w:color w:val="000000"/>
          <w:lang w:val="en-GB"/>
        </w:rPr>
        <w:t>rpm</w:t>
      </w:r>
      <w:r w:rsidR="00102576" w:rsidRPr="00450419">
        <w:rPr>
          <w:rFonts w:ascii="Arial" w:hAnsi="Arial" w:cs="Arial"/>
          <w:color w:val="000000"/>
          <w:lang w:val="en-GB"/>
        </w:rPr>
        <w:t xml:space="preserve"> (RHD models 247 ps)</w:t>
      </w:r>
      <w:r w:rsidRPr="00450419">
        <w:rPr>
          <w:rFonts w:ascii="Arial" w:hAnsi="Arial" w:cs="Arial"/>
          <w:color w:val="000000"/>
          <w:lang w:val="en-GB"/>
        </w:rPr>
        <w:t>.</w:t>
      </w:r>
      <w:r w:rsidRPr="00104EA7">
        <w:rPr>
          <w:rFonts w:ascii="Arial" w:hAnsi="Arial" w:cs="Arial"/>
          <w:color w:val="000000"/>
          <w:lang w:val="en-GB"/>
        </w:rPr>
        <w:t xml:space="preserve"> Its maximum torque output – 353 Nm – is available from 1,</w:t>
      </w:r>
      <w:r w:rsidR="00EC363B" w:rsidRPr="00104EA7">
        <w:rPr>
          <w:rFonts w:ascii="Arial" w:hAnsi="Arial" w:cs="Arial"/>
          <w:color w:val="000000"/>
          <w:lang w:val="en-GB"/>
        </w:rPr>
        <w:t>40</w:t>
      </w:r>
      <w:r w:rsidRPr="00104EA7">
        <w:rPr>
          <w:rFonts w:ascii="Arial" w:hAnsi="Arial" w:cs="Arial"/>
          <w:color w:val="000000"/>
          <w:lang w:val="en-GB"/>
        </w:rPr>
        <w:t>0 to 4,</w:t>
      </w:r>
      <w:r w:rsidR="00EC363B" w:rsidRPr="00104EA7">
        <w:rPr>
          <w:rFonts w:ascii="Arial" w:hAnsi="Arial" w:cs="Arial"/>
          <w:color w:val="000000"/>
          <w:lang w:val="en-GB"/>
        </w:rPr>
        <w:t>0</w:t>
      </w:r>
      <w:r w:rsidRPr="00104EA7">
        <w:rPr>
          <w:rFonts w:ascii="Arial" w:hAnsi="Arial" w:cs="Arial"/>
          <w:color w:val="000000"/>
          <w:lang w:val="en-GB"/>
        </w:rPr>
        <w:t>00 rpm</w:t>
      </w:r>
      <w:r w:rsidR="00AA3921">
        <w:rPr>
          <w:rFonts w:ascii="Arial" w:hAnsi="Arial" w:cs="Arial"/>
          <w:color w:val="000000"/>
          <w:lang w:val="en-GB"/>
        </w:rPr>
        <w:t>,</w:t>
      </w:r>
      <w:r w:rsidR="00AA3921" w:rsidRPr="00AA3921">
        <w:rPr>
          <w:rFonts w:ascii="Arial" w:hAnsi="Arial" w:cs="Arial"/>
          <w:color w:val="000000"/>
          <w:lang w:val="en-GB"/>
        </w:rPr>
        <w:t xml:space="preserve"> </w:t>
      </w:r>
      <w:r w:rsidR="00AA3921">
        <w:rPr>
          <w:rFonts w:ascii="Arial" w:hAnsi="Arial" w:cs="Arial"/>
          <w:color w:val="000000"/>
          <w:lang w:val="en-GB"/>
        </w:rPr>
        <w:t xml:space="preserve">enabling the car to accelerate from 0-to-100 kph in 6.0 seconds. The 2.0-liter Stinger is capable of a </w:t>
      </w:r>
      <w:r w:rsidR="00AA3921" w:rsidRPr="00B734B9">
        <w:rPr>
          <w:rFonts w:ascii="Arial" w:hAnsi="Arial" w:cs="Arial"/>
          <w:color w:val="000000"/>
          <w:lang w:val="en-GB"/>
        </w:rPr>
        <w:t>240</w:t>
      </w:r>
      <w:r w:rsidR="00AA3921" w:rsidRPr="002D610E">
        <w:rPr>
          <w:rFonts w:ascii="Arial" w:hAnsi="Arial" w:cs="Arial"/>
          <w:color w:val="000000"/>
          <w:lang w:val="en-GB"/>
        </w:rPr>
        <w:t xml:space="preserve"> kph top speed (</w:t>
      </w:r>
      <w:r w:rsidR="00AA3921" w:rsidRPr="00B734B9">
        <w:rPr>
          <w:rFonts w:ascii="Arial" w:hAnsi="Arial" w:cs="Arial"/>
          <w:color w:val="000000"/>
          <w:lang w:val="en-GB"/>
        </w:rPr>
        <w:t>149</w:t>
      </w:r>
      <w:r w:rsidR="00AA3921" w:rsidRPr="002D610E">
        <w:rPr>
          <w:rFonts w:ascii="Arial" w:hAnsi="Arial" w:cs="Arial"/>
          <w:color w:val="000000"/>
          <w:lang w:val="en-GB"/>
        </w:rPr>
        <w:t xml:space="preserve"> mph).</w:t>
      </w:r>
    </w:p>
    <w:p w:rsidR="00AA3921" w:rsidRDefault="00AA3921" w:rsidP="00E934BB">
      <w:pPr>
        <w:pStyle w:val="KeinLeerraum"/>
        <w:spacing w:line="276" w:lineRule="auto"/>
        <w:rPr>
          <w:rFonts w:ascii="Arial" w:hAnsi="Arial" w:cs="Arial"/>
          <w:color w:val="000000"/>
          <w:lang w:val="en-GB"/>
        </w:rPr>
      </w:pPr>
    </w:p>
    <w:p w:rsidR="00E934BB" w:rsidRPr="00104EA7"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 xml:space="preserve">The </w:t>
      </w:r>
      <w:r w:rsidR="004413B9" w:rsidRPr="00104EA7">
        <w:rPr>
          <w:rFonts w:ascii="Arial" w:hAnsi="Arial" w:cs="Arial"/>
          <w:color w:val="000000"/>
          <w:lang w:val="en-GB"/>
        </w:rPr>
        <w:t xml:space="preserve">Stinger’s </w:t>
      </w:r>
      <w:r w:rsidR="00EC363B" w:rsidRPr="00104EA7">
        <w:rPr>
          <w:rFonts w:ascii="Arial" w:hAnsi="Arial" w:cs="Arial"/>
          <w:color w:val="000000"/>
          <w:lang w:val="en-GB"/>
        </w:rPr>
        <w:t xml:space="preserve">most </w:t>
      </w:r>
      <w:r w:rsidRPr="00104EA7">
        <w:rPr>
          <w:rFonts w:ascii="Arial" w:hAnsi="Arial" w:cs="Arial"/>
          <w:color w:val="000000"/>
          <w:lang w:val="en-GB"/>
        </w:rPr>
        <w:t>powerful engine is a 3.3-</w:t>
      </w:r>
      <w:r w:rsidR="000611B9" w:rsidRPr="00104EA7">
        <w:rPr>
          <w:rFonts w:ascii="Arial" w:hAnsi="Arial" w:cs="Arial"/>
          <w:color w:val="000000"/>
          <w:lang w:val="en-GB"/>
        </w:rPr>
        <w:t>litre</w:t>
      </w:r>
      <w:r w:rsidRPr="00104EA7">
        <w:rPr>
          <w:rFonts w:ascii="Arial" w:hAnsi="Arial" w:cs="Arial"/>
          <w:color w:val="000000"/>
          <w:lang w:val="en-GB"/>
        </w:rPr>
        <w:t xml:space="preserve"> </w:t>
      </w:r>
      <w:r w:rsidR="00EC363B" w:rsidRPr="00104EA7">
        <w:rPr>
          <w:rFonts w:ascii="Arial" w:hAnsi="Arial" w:cs="Arial"/>
          <w:color w:val="000000"/>
          <w:lang w:val="en-GB"/>
        </w:rPr>
        <w:t>twin-</w:t>
      </w:r>
      <w:r w:rsidRPr="00104EA7">
        <w:rPr>
          <w:rFonts w:ascii="Arial" w:hAnsi="Arial" w:cs="Arial"/>
          <w:color w:val="000000"/>
          <w:lang w:val="en-GB"/>
        </w:rPr>
        <w:t>turbocharged V6 ‘Lambda</w:t>
      </w:r>
      <w:r w:rsidR="00EC363B" w:rsidRPr="00104EA7">
        <w:rPr>
          <w:rFonts w:ascii="Arial" w:hAnsi="Arial" w:cs="Arial"/>
          <w:color w:val="000000"/>
          <w:lang w:val="en-GB"/>
        </w:rPr>
        <w:t xml:space="preserve"> II</w:t>
      </w:r>
      <w:r w:rsidRPr="00104EA7">
        <w:rPr>
          <w:rFonts w:ascii="Arial" w:hAnsi="Arial" w:cs="Arial"/>
          <w:color w:val="000000"/>
          <w:lang w:val="en-GB"/>
        </w:rPr>
        <w:t xml:space="preserve">’ </w:t>
      </w:r>
      <w:r w:rsidR="004413B9" w:rsidRPr="00104EA7">
        <w:rPr>
          <w:rFonts w:ascii="Arial" w:hAnsi="Arial" w:cs="Arial"/>
          <w:color w:val="000000"/>
          <w:lang w:val="en-GB"/>
        </w:rPr>
        <w:t xml:space="preserve">gasoline </w:t>
      </w:r>
      <w:r w:rsidRPr="00104EA7">
        <w:rPr>
          <w:rFonts w:ascii="Arial" w:hAnsi="Arial" w:cs="Arial"/>
          <w:color w:val="000000"/>
          <w:lang w:val="en-GB"/>
        </w:rPr>
        <w:t xml:space="preserve">engine, with peak power of 370 ps arriving at 6,000 rpm, and 510 Nm torque accessible from 1,300 to 4,500 rpm. </w:t>
      </w:r>
      <w:r w:rsidR="006B0997">
        <w:rPr>
          <w:rFonts w:ascii="Arial" w:hAnsi="Arial" w:cs="Arial"/>
          <w:color w:val="000000"/>
          <w:lang w:val="en-GB"/>
        </w:rPr>
        <w:t>GT</w:t>
      </w:r>
      <w:r w:rsidR="006B0997" w:rsidRPr="00104EA7">
        <w:rPr>
          <w:rFonts w:ascii="Arial" w:hAnsi="Arial" w:cs="Arial"/>
          <w:color w:val="000000"/>
          <w:lang w:val="en-GB"/>
        </w:rPr>
        <w:t xml:space="preserve"> </w:t>
      </w:r>
      <w:r w:rsidRPr="00104EA7">
        <w:rPr>
          <w:rFonts w:ascii="Arial" w:hAnsi="Arial" w:cs="Arial"/>
          <w:color w:val="000000"/>
          <w:lang w:val="en-GB"/>
        </w:rPr>
        <w:t>models powered by the 3.3-</w:t>
      </w:r>
      <w:r w:rsidR="000611B9" w:rsidRPr="00104EA7">
        <w:rPr>
          <w:rFonts w:ascii="Arial" w:hAnsi="Arial" w:cs="Arial"/>
          <w:color w:val="000000"/>
          <w:lang w:val="en-GB"/>
        </w:rPr>
        <w:t>litre</w:t>
      </w:r>
      <w:r w:rsidRPr="00104EA7">
        <w:rPr>
          <w:rFonts w:ascii="Arial" w:hAnsi="Arial" w:cs="Arial"/>
          <w:color w:val="000000"/>
          <w:lang w:val="en-GB"/>
        </w:rPr>
        <w:t xml:space="preserve"> turbocharged engine can accelerate from 0-to-100 kph in just </w:t>
      </w:r>
      <w:r w:rsidR="006B0997">
        <w:rPr>
          <w:rFonts w:ascii="Arial" w:hAnsi="Arial" w:cs="Arial"/>
          <w:color w:val="000000"/>
          <w:lang w:val="en-GB"/>
        </w:rPr>
        <w:t>4</w:t>
      </w:r>
      <w:r w:rsidRPr="00104EA7">
        <w:rPr>
          <w:rFonts w:ascii="Arial" w:hAnsi="Arial" w:cs="Arial"/>
          <w:color w:val="000000"/>
          <w:lang w:val="en-GB"/>
        </w:rPr>
        <w:t>.</w:t>
      </w:r>
      <w:r w:rsidR="006B0997">
        <w:rPr>
          <w:rFonts w:ascii="Arial" w:hAnsi="Arial" w:cs="Arial"/>
          <w:color w:val="000000"/>
          <w:lang w:val="en-GB" w:eastAsia="ko-KR"/>
        </w:rPr>
        <w:t>9</w:t>
      </w:r>
      <w:r w:rsidRPr="00104EA7">
        <w:rPr>
          <w:rFonts w:ascii="Arial" w:hAnsi="Arial" w:cs="Arial"/>
          <w:color w:val="000000"/>
          <w:lang w:val="en-GB"/>
        </w:rPr>
        <w:t xml:space="preserve"> seconds, making </w:t>
      </w:r>
      <w:r w:rsidR="00EC363B" w:rsidRPr="00104EA7">
        <w:rPr>
          <w:rFonts w:ascii="Arial" w:hAnsi="Arial" w:cs="Arial"/>
          <w:color w:val="000000"/>
          <w:lang w:val="en-GB"/>
        </w:rPr>
        <w:t>it</w:t>
      </w:r>
      <w:r w:rsidRPr="00104EA7">
        <w:rPr>
          <w:rFonts w:ascii="Arial" w:hAnsi="Arial" w:cs="Arial"/>
          <w:color w:val="000000"/>
          <w:lang w:val="en-GB"/>
        </w:rPr>
        <w:t xml:space="preserve"> the fastest-accelerating production Kia ever.</w:t>
      </w:r>
      <w:r w:rsidR="00EC363B" w:rsidRPr="00104EA7">
        <w:rPr>
          <w:rFonts w:ascii="Arial" w:hAnsi="Arial" w:cs="Arial"/>
          <w:color w:val="000000"/>
          <w:lang w:val="en-GB"/>
        </w:rPr>
        <w:t xml:space="preserve"> With this engine, Kia is targeting a top speed of </w:t>
      </w:r>
      <w:r w:rsidR="00A10373">
        <w:rPr>
          <w:rFonts w:ascii="Arial" w:hAnsi="Arial" w:cs="Arial"/>
          <w:color w:val="000000"/>
          <w:lang w:val="en-GB"/>
        </w:rPr>
        <w:t>270</w:t>
      </w:r>
      <w:r w:rsidR="00A10373" w:rsidRPr="00104EA7">
        <w:rPr>
          <w:rFonts w:ascii="Arial" w:hAnsi="Arial" w:cs="Arial"/>
          <w:color w:val="000000"/>
          <w:lang w:val="en-GB"/>
        </w:rPr>
        <w:t xml:space="preserve"> </w:t>
      </w:r>
      <w:r w:rsidR="00EC363B" w:rsidRPr="00104EA7">
        <w:rPr>
          <w:rFonts w:ascii="Arial" w:hAnsi="Arial" w:cs="Arial"/>
          <w:color w:val="000000"/>
          <w:lang w:val="en-GB"/>
        </w:rPr>
        <w:t>kph</w:t>
      </w:r>
      <w:r w:rsidR="00AA3921">
        <w:rPr>
          <w:rFonts w:ascii="Arial" w:hAnsi="Arial" w:cs="Arial"/>
          <w:color w:val="000000"/>
          <w:lang w:val="en-GB"/>
        </w:rPr>
        <w:t xml:space="preserve"> (167 mph)</w:t>
      </w:r>
      <w:r w:rsidR="00EC363B" w:rsidRPr="00104EA7">
        <w:rPr>
          <w:rFonts w:ascii="Arial" w:hAnsi="Arial" w:cs="Arial"/>
          <w:color w:val="000000"/>
          <w:lang w:val="en-GB"/>
        </w:rPr>
        <w:t>.</w:t>
      </w:r>
    </w:p>
    <w:p w:rsidR="00E934BB" w:rsidRPr="00104EA7" w:rsidRDefault="00E934BB" w:rsidP="00E934BB">
      <w:pPr>
        <w:pStyle w:val="KeinLeerraum"/>
        <w:spacing w:line="276" w:lineRule="auto"/>
        <w:rPr>
          <w:rFonts w:ascii="Arial" w:hAnsi="Arial" w:cs="Arial"/>
          <w:color w:val="000000"/>
          <w:lang w:val="en-GB"/>
        </w:rPr>
      </w:pPr>
    </w:p>
    <w:p w:rsidR="00E934BB" w:rsidRPr="00104EA7"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 xml:space="preserve">The Stinger </w:t>
      </w:r>
      <w:r w:rsidRPr="00104EA7">
        <w:rPr>
          <w:rFonts w:ascii="Arial" w:hAnsi="Arial" w:cs="Arial"/>
          <w:color w:val="000000"/>
          <w:lang w:val="en-GB" w:eastAsia="ko-KR"/>
        </w:rPr>
        <w:t>features</w:t>
      </w:r>
      <w:r w:rsidR="00427E41" w:rsidRPr="00104EA7">
        <w:rPr>
          <w:rFonts w:ascii="Arial" w:hAnsi="Arial" w:cs="Arial"/>
          <w:color w:val="000000"/>
          <w:lang w:val="en-GB" w:eastAsia="ko-KR"/>
        </w:rPr>
        <w:t xml:space="preserve"> the second-generation of</w:t>
      </w:r>
      <w:r w:rsidRPr="00104EA7">
        <w:rPr>
          <w:rFonts w:ascii="Arial" w:hAnsi="Arial" w:cs="Arial"/>
          <w:color w:val="000000"/>
          <w:lang w:val="en-GB"/>
        </w:rPr>
        <w:t xml:space="preserve"> Kia’s electronic eight-speed automatic transmission, which is fitted as standard</w:t>
      </w:r>
      <w:r w:rsidR="00EC363B" w:rsidRPr="00104EA7">
        <w:rPr>
          <w:rFonts w:ascii="Arial" w:hAnsi="Arial" w:cs="Arial"/>
          <w:color w:val="000000"/>
          <w:lang w:val="en-GB"/>
        </w:rPr>
        <w:t xml:space="preserve"> </w:t>
      </w:r>
      <w:r w:rsidR="00F05C23" w:rsidRPr="00104EA7">
        <w:rPr>
          <w:rFonts w:ascii="Arial" w:hAnsi="Arial" w:cs="Arial"/>
          <w:color w:val="000000"/>
          <w:lang w:val="en-GB"/>
        </w:rPr>
        <w:t>with</w:t>
      </w:r>
      <w:r w:rsidR="00EC363B" w:rsidRPr="00104EA7">
        <w:rPr>
          <w:rFonts w:ascii="Arial" w:hAnsi="Arial" w:cs="Arial"/>
          <w:color w:val="000000"/>
          <w:lang w:val="en-GB"/>
        </w:rPr>
        <w:t xml:space="preserve"> all engines</w:t>
      </w:r>
      <w:r w:rsidRPr="00104EA7">
        <w:rPr>
          <w:rFonts w:ascii="Arial" w:hAnsi="Arial" w:cs="Arial"/>
          <w:color w:val="000000"/>
          <w:lang w:val="en-GB"/>
        </w:rPr>
        <w:t xml:space="preserve">. </w:t>
      </w:r>
      <w:r w:rsidR="004413B9" w:rsidRPr="00104EA7">
        <w:rPr>
          <w:rFonts w:ascii="Arial" w:hAnsi="Arial" w:cs="Arial"/>
          <w:color w:val="000000"/>
          <w:lang w:val="en-GB"/>
        </w:rPr>
        <w:t xml:space="preserve">Designed in-house, the eight-speed transmission rewards drivers with immediate shifts and optimum fuel efficiency. More typically found in aviation and racing applications, the Stinger’s transmission marks Kia’s first use of a Centrifugal Pendulum Absorber (CPA) torque converter, reducing torsional vibrations through the drivetrain. </w:t>
      </w:r>
      <w:r w:rsidRPr="00104EA7">
        <w:rPr>
          <w:rFonts w:ascii="Arial" w:hAnsi="Arial" w:cs="Arial"/>
          <w:color w:val="000000"/>
          <w:lang w:val="en-GB"/>
        </w:rPr>
        <w:t xml:space="preserve">The transmission offers up to five different shift </w:t>
      </w:r>
      <w:r w:rsidR="004413B9" w:rsidRPr="00104EA7">
        <w:rPr>
          <w:rFonts w:ascii="Arial" w:hAnsi="Arial" w:cs="Arial"/>
          <w:color w:val="000000"/>
          <w:lang w:val="en-GB"/>
        </w:rPr>
        <w:t xml:space="preserve">and throttle </w:t>
      </w:r>
      <w:r w:rsidR="00F05C23" w:rsidRPr="00104EA7">
        <w:rPr>
          <w:rFonts w:ascii="Arial" w:hAnsi="Arial" w:cs="Arial"/>
          <w:color w:val="000000"/>
          <w:lang w:val="en-GB"/>
        </w:rPr>
        <w:t xml:space="preserve">programmes </w:t>
      </w:r>
      <w:r w:rsidR="004413B9" w:rsidRPr="00104EA7">
        <w:rPr>
          <w:rFonts w:ascii="Arial" w:hAnsi="Arial" w:cs="Arial"/>
          <w:color w:val="000000"/>
          <w:lang w:val="en-GB"/>
        </w:rPr>
        <w:t>(as well as levels of steering assistance – see below)</w:t>
      </w:r>
      <w:r w:rsidRPr="00104EA7">
        <w:rPr>
          <w:rFonts w:ascii="Arial" w:hAnsi="Arial" w:cs="Arial"/>
          <w:color w:val="000000"/>
          <w:lang w:val="en-GB"/>
        </w:rPr>
        <w:t>, which drivers can select through the car’s electronic Drive Mode Select. Drivers can leave the car to shift for itself, or change gears with steering wheel-mounted paddles.</w:t>
      </w:r>
    </w:p>
    <w:p w:rsidR="00E934BB" w:rsidRPr="00104EA7" w:rsidRDefault="00E934BB" w:rsidP="00E934BB">
      <w:pPr>
        <w:pStyle w:val="KeinLeerraum"/>
        <w:spacing w:line="276" w:lineRule="auto"/>
        <w:rPr>
          <w:rFonts w:ascii="Arial" w:hAnsi="Arial" w:cs="Arial"/>
          <w:color w:val="000000"/>
          <w:lang w:val="en-GB"/>
        </w:rPr>
      </w:pPr>
    </w:p>
    <w:p w:rsidR="00E934BB" w:rsidRPr="00104EA7"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 xml:space="preserve">The Stinger </w:t>
      </w:r>
      <w:r w:rsidR="004413B9" w:rsidRPr="00104EA7">
        <w:rPr>
          <w:rFonts w:ascii="Arial" w:hAnsi="Arial" w:cs="Arial"/>
          <w:color w:val="000000"/>
          <w:lang w:val="en-GB"/>
        </w:rPr>
        <w:t xml:space="preserve">is Kia’s first sedan to </w:t>
      </w:r>
      <w:r w:rsidRPr="00104EA7">
        <w:rPr>
          <w:rFonts w:ascii="Arial" w:hAnsi="Arial" w:cs="Arial"/>
          <w:color w:val="000000"/>
          <w:lang w:val="en-GB"/>
        </w:rPr>
        <w:t xml:space="preserve">be available with </w:t>
      </w:r>
      <w:r w:rsidR="004413B9" w:rsidRPr="00104EA7">
        <w:rPr>
          <w:rFonts w:ascii="Arial" w:hAnsi="Arial" w:cs="Arial"/>
          <w:color w:val="000000"/>
          <w:lang w:val="en-GB"/>
        </w:rPr>
        <w:t xml:space="preserve">either </w:t>
      </w:r>
      <w:r w:rsidRPr="00104EA7">
        <w:rPr>
          <w:rFonts w:ascii="Arial" w:hAnsi="Arial" w:cs="Arial"/>
          <w:color w:val="000000"/>
          <w:lang w:val="en-GB"/>
        </w:rPr>
        <w:t>rear- or all-wheel drive – the latter offering enhanced dynamic capability in even the most challenging conditions. In its rear-wheel drive format, power is distributed throughout the rear axle by a</w:t>
      </w:r>
      <w:r w:rsidR="00F80D22" w:rsidRPr="00104EA7">
        <w:rPr>
          <w:rFonts w:ascii="Arial" w:hAnsi="Arial" w:cs="Arial"/>
          <w:color w:val="000000"/>
          <w:lang w:val="en-GB"/>
        </w:rPr>
        <w:t>n optional</w:t>
      </w:r>
      <w:r w:rsidRPr="00104EA7">
        <w:rPr>
          <w:rFonts w:ascii="Arial" w:hAnsi="Arial" w:cs="Arial"/>
          <w:color w:val="000000"/>
          <w:lang w:val="en-GB"/>
        </w:rPr>
        <w:t xml:space="preserve"> mechanical limited slip differential. The rear-biased all-wheel drive system is equipped with Dynamic Torque Vectoring Control, which monitors driver inputs and road conditions, automatically applying power and braking force to the appropriate wheels to maintain course</w:t>
      </w:r>
      <w:r w:rsidR="004413B9" w:rsidRPr="00104EA7">
        <w:rPr>
          <w:rFonts w:ascii="Arial" w:hAnsi="Arial" w:cs="Arial"/>
          <w:color w:val="000000"/>
          <w:lang w:val="en-GB"/>
        </w:rPr>
        <w:t xml:space="preserve"> in the wet or dry</w:t>
      </w:r>
      <w:r w:rsidRPr="00104EA7">
        <w:rPr>
          <w:rFonts w:ascii="Arial" w:hAnsi="Arial" w:cs="Arial"/>
          <w:color w:val="000000"/>
          <w:lang w:val="en-GB"/>
        </w:rPr>
        <w:t>.</w:t>
      </w:r>
    </w:p>
    <w:p w:rsidR="00E934BB" w:rsidRPr="00104EA7" w:rsidRDefault="00E934BB" w:rsidP="00E934BB">
      <w:pPr>
        <w:pStyle w:val="KeinLeerraum"/>
        <w:spacing w:line="276" w:lineRule="auto"/>
        <w:rPr>
          <w:rFonts w:ascii="Arial" w:hAnsi="Arial" w:cs="Arial"/>
          <w:color w:val="000000"/>
          <w:lang w:val="en-GB"/>
        </w:rPr>
      </w:pPr>
    </w:p>
    <w:p w:rsidR="00E934BB" w:rsidRPr="00104EA7" w:rsidRDefault="00E934BB" w:rsidP="00E934BB">
      <w:pPr>
        <w:pStyle w:val="KeinLeerraum"/>
        <w:spacing w:line="276" w:lineRule="auto"/>
        <w:rPr>
          <w:rFonts w:ascii="Arial" w:hAnsi="Arial" w:cs="Arial"/>
          <w:b/>
          <w:color w:val="000000"/>
          <w:lang w:val="en-GB"/>
        </w:rPr>
      </w:pPr>
      <w:r w:rsidRPr="00104EA7">
        <w:rPr>
          <w:rFonts w:ascii="Arial" w:hAnsi="Arial" w:cs="Arial"/>
          <w:b/>
          <w:color w:val="000000"/>
          <w:lang w:val="en-GB"/>
        </w:rPr>
        <w:t>Ride and handling</w:t>
      </w:r>
    </w:p>
    <w:p w:rsidR="00E934BB" w:rsidRPr="00104EA7"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 xml:space="preserve">Kia has sought to create a car </w:t>
      </w:r>
      <w:r w:rsidR="00986348" w:rsidRPr="00104EA7">
        <w:rPr>
          <w:rFonts w:ascii="Arial" w:hAnsi="Arial" w:cs="Arial"/>
          <w:color w:val="000000"/>
          <w:lang w:val="en-GB"/>
        </w:rPr>
        <w:t>with driving dynamics that live up to its stunning design</w:t>
      </w:r>
      <w:r w:rsidRPr="00104EA7">
        <w:rPr>
          <w:rFonts w:ascii="Arial" w:hAnsi="Arial" w:cs="Arial"/>
          <w:color w:val="000000"/>
          <w:lang w:val="en-GB"/>
        </w:rPr>
        <w:t>. To fulfil this brief, the Stinger’s ride and handling were honed at Germany’s infamous Nürburgring</w:t>
      </w:r>
      <w:r w:rsidR="00986348" w:rsidRPr="00104EA7">
        <w:rPr>
          <w:rFonts w:ascii="Arial" w:hAnsi="Arial" w:cs="Arial"/>
          <w:color w:val="000000"/>
          <w:lang w:val="en-GB"/>
        </w:rPr>
        <w:t xml:space="preserve"> Nordschleife</w:t>
      </w:r>
      <w:r w:rsidRPr="00104EA7">
        <w:rPr>
          <w:rFonts w:ascii="Arial" w:hAnsi="Arial" w:cs="Arial"/>
          <w:color w:val="000000"/>
          <w:lang w:val="en-GB"/>
        </w:rPr>
        <w:t xml:space="preserve">, under the watch of Albert Biermann, Head of Kia’s Vehicle Test and High Performance Development. A </w:t>
      </w:r>
      <w:r w:rsidRPr="00104EA7">
        <w:rPr>
          <w:rFonts w:ascii="Arial" w:hAnsi="Arial" w:cs="Arial"/>
          <w:i/>
          <w:color w:val="000000"/>
          <w:lang w:val="en-GB"/>
        </w:rPr>
        <w:t>gran turismo</w:t>
      </w:r>
      <w:r w:rsidRPr="00104EA7">
        <w:rPr>
          <w:rFonts w:ascii="Arial" w:hAnsi="Arial" w:cs="Arial"/>
          <w:color w:val="000000"/>
          <w:lang w:val="en-GB"/>
        </w:rPr>
        <w:t xml:space="preserve"> by design and by nature, the Stinger’s test regime was established to make it capable of taking every kind of road in its stride.</w:t>
      </w:r>
    </w:p>
    <w:p w:rsidR="00E934BB" w:rsidRPr="00104EA7" w:rsidRDefault="00E934BB" w:rsidP="00E934BB">
      <w:pPr>
        <w:pStyle w:val="KeinLeerraum"/>
        <w:spacing w:line="276" w:lineRule="auto"/>
        <w:rPr>
          <w:rFonts w:ascii="Arial" w:hAnsi="Arial" w:cs="Arial"/>
          <w:color w:val="000000"/>
          <w:lang w:val="en-GB"/>
        </w:rPr>
      </w:pPr>
    </w:p>
    <w:p w:rsidR="00E934BB" w:rsidRPr="00104EA7" w:rsidRDefault="00314225" w:rsidP="00E934BB">
      <w:pPr>
        <w:pStyle w:val="KeinLeerraum"/>
        <w:spacing w:line="276" w:lineRule="auto"/>
        <w:rPr>
          <w:rFonts w:ascii="Arial" w:hAnsi="Arial" w:cs="Arial"/>
          <w:color w:val="000000"/>
          <w:lang w:val="en-GB"/>
        </w:rPr>
      </w:pPr>
      <w:r>
        <w:rPr>
          <w:rFonts w:ascii="Arial" w:hAnsi="Arial" w:cs="Arial" w:hint="eastAsia"/>
          <w:color w:val="000000"/>
          <w:lang w:val="en-GB" w:eastAsia="ko-KR"/>
        </w:rPr>
        <w:t>T</w:t>
      </w:r>
      <w:r w:rsidR="00E934BB" w:rsidRPr="00104EA7">
        <w:rPr>
          <w:rFonts w:ascii="Arial" w:hAnsi="Arial" w:cs="Arial"/>
          <w:color w:val="000000"/>
          <w:lang w:val="en-GB"/>
        </w:rPr>
        <w:t xml:space="preserve">he Stinger’s bodyshell provides an ultra-stiff foundation for the car’s </w:t>
      </w:r>
      <w:r w:rsidR="00F05C23" w:rsidRPr="00104EA7">
        <w:rPr>
          <w:rFonts w:ascii="Arial" w:hAnsi="Arial" w:cs="Arial"/>
          <w:color w:val="000000"/>
          <w:lang w:val="en-GB"/>
        </w:rPr>
        <w:t>suspension components</w:t>
      </w:r>
      <w:r w:rsidR="00E934BB" w:rsidRPr="00104EA7">
        <w:rPr>
          <w:rFonts w:ascii="Arial" w:hAnsi="Arial" w:cs="Arial"/>
          <w:color w:val="000000"/>
          <w:lang w:val="en-GB"/>
        </w:rPr>
        <w:t>, and contributes to reduced noise and vibration for a quiet cabin.</w:t>
      </w:r>
    </w:p>
    <w:p w:rsidR="00E934BB" w:rsidRPr="00104EA7" w:rsidRDefault="00E934BB" w:rsidP="00E934BB">
      <w:pPr>
        <w:pStyle w:val="KeinLeerraum"/>
        <w:spacing w:line="276" w:lineRule="auto"/>
        <w:rPr>
          <w:rFonts w:ascii="Arial" w:hAnsi="Arial" w:cs="Arial"/>
          <w:color w:val="000000"/>
          <w:lang w:val="en-GB"/>
        </w:rPr>
      </w:pPr>
    </w:p>
    <w:p w:rsidR="00E934BB" w:rsidRPr="00104EA7"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The MacPherson strut front suspension system has been tuned to optimi</w:t>
      </w:r>
      <w:r w:rsidR="00F05C23" w:rsidRPr="00104EA7">
        <w:rPr>
          <w:rFonts w:ascii="Arial" w:hAnsi="Arial" w:cs="Arial"/>
          <w:color w:val="000000"/>
          <w:lang w:val="en-GB"/>
        </w:rPr>
        <w:t>s</w:t>
      </w:r>
      <w:r w:rsidRPr="00104EA7">
        <w:rPr>
          <w:rFonts w:ascii="Arial" w:hAnsi="Arial" w:cs="Arial"/>
          <w:color w:val="000000"/>
          <w:lang w:val="en-GB"/>
        </w:rPr>
        <w:t>e feedback to the driver, as well as maximi</w:t>
      </w:r>
      <w:r w:rsidR="00F05C23" w:rsidRPr="00104EA7">
        <w:rPr>
          <w:rFonts w:ascii="Arial" w:hAnsi="Arial" w:cs="Arial"/>
          <w:color w:val="000000"/>
          <w:lang w:val="en-GB"/>
        </w:rPr>
        <w:t>s</w:t>
      </w:r>
      <w:r w:rsidRPr="00104EA7">
        <w:rPr>
          <w:rFonts w:ascii="Arial" w:hAnsi="Arial" w:cs="Arial"/>
          <w:color w:val="000000"/>
          <w:lang w:val="en-GB"/>
        </w:rPr>
        <w:t xml:space="preserve">e </w:t>
      </w:r>
      <w:r w:rsidR="00986348" w:rsidRPr="00104EA7">
        <w:rPr>
          <w:rFonts w:ascii="Arial" w:hAnsi="Arial" w:cs="Arial"/>
          <w:color w:val="000000"/>
          <w:lang w:val="en-GB"/>
        </w:rPr>
        <w:t xml:space="preserve">steering response and </w:t>
      </w:r>
      <w:r w:rsidRPr="00104EA7">
        <w:rPr>
          <w:rFonts w:ascii="Arial" w:hAnsi="Arial" w:cs="Arial"/>
          <w:color w:val="000000"/>
          <w:lang w:val="en-GB"/>
        </w:rPr>
        <w:t xml:space="preserve">stability in all conditions. At the rear, a multi-link suspension setup aids handling responses, with a reinforced anti-roll bar </w:t>
      </w:r>
      <w:r w:rsidR="00986348" w:rsidRPr="00104EA7">
        <w:rPr>
          <w:rFonts w:ascii="Arial" w:hAnsi="Arial" w:cs="Arial"/>
          <w:color w:val="000000"/>
          <w:lang w:val="en-GB"/>
        </w:rPr>
        <w:t xml:space="preserve">for high </w:t>
      </w:r>
      <w:r w:rsidRPr="00104EA7">
        <w:rPr>
          <w:rFonts w:ascii="Arial" w:hAnsi="Arial" w:cs="Arial"/>
          <w:color w:val="000000"/>
          <w:lang w:val="en-GB"/>
        </w:rPr>
        <w:t xml:space="preserve">stability and </w:t>
      </w:r>
      <w:r w:rsidR="00986348" w:rsidRPr="00104EA7">
        <w:rPr>
          <w:rFonts w:ascii="Arial" w:hAnsi="Arial" w:cs="Arial"/>
          <w:color w:val="000000"/>
          <w:lang w:val="en-GB"/>
        </w:rPr>
        <w:t xml:space="preserve">minimal </w:t>
      </w:r>
      <w:r w:rsidRPr="00104EA7">
        <w:rPr>
          <w:rFonts w:ascii="Arial" w:hAnsi="Arial" w:cs="Arial"/>
          <w:color w:val="000000"/>
          <w:lang w:val="en-GB"/>
        </w:rPr>
        <w:t>body vibrations.</w:t>
      </w:r>
    </w:p>
    <w:p w:rsidR="00E934BB" w:rsidRPr="00104EA7" w:rsidRDefault="00E934BB" w:rsidP="00E934BB">
      <w:pPr>
        <w:pStyle w:val="KeinLeerraum"/>
        <w:spacing w:line="276" w:lineRule="auto"/>
        <w:rPr>
          <w:rFonts w:ascii="Arial" w:hAnsi="Arial" w:cs="Arial"/>
          <w:color w:val="000000"/>
          <w:lang w:val="en-GB"/>
        </w:rPr>
      </w:pPr>
    </w:p>
    <w:p w:rsidR="00E934BB" w:rsidRDefault="00F80D22" w:rsidP="00E934BB">
      <w:pPr>
        <w:pStyle w:val="KeinLeerraum"/>
        <w:spacing w:line="276" w:lineRule="auto"/>
        <w:rPr>
          <w:rFonts w:ascii="Arial" w:hAnsi="Arial" w:cs="Arial"/>
          <w:color w:val="000000"/>
          <w:lang w:val="en-GB"/>
        </w:rPr>
      </w:pPr>
      <w:r w:rsidRPr="00104EA7">
        <w:rPr>
          <w:rFonts w:ascii="Arial" w:hAnsi="Arial" w:cs="Arial"/>
          <w:color w:val="000000"/>
          <w:lang w:val="en-GB"/>
        </w:rPr>
        <w:t>T</w:t>
      </w:r>
      <w:r w:rsidR="00E934BB" w:rsidRPr="00104EA7">
        <w:rPr>
          <w:rFonts w:ascii="Arial" w:hAnsi="Arial" w:cs="Arial"/>
          <w:color w:val="000000"/>
          <w:lang w:val="en-GB"/>
        </w:rPr>
        <w:t>he Stinger also features a</w:t>
      </w:r>
      <w:r w:rsidRPr="00104EA7">
        <w:rPr>
          <w:rFonts w:ascii="Arial" w:hAnsi="Arial" w:cs="Arial"/>
          <w:color w:val="000000"/>
          <w:lang w:val="en-GB"/>
        </w:rPr>
        <w:t>n</w:t>
      </w:r>
      <w:r w:rsidR="00E934BB" w:rsidRPr="00104EA7">
        <w:rPr>
          <w:rFonts w:ascii="Arial" w:hAnsi="Arial" w:cs="Arial"/>
          <w:color w:val="000000"/>
          <w:lang w:val="en-GB"/>
        </w:rPr>
        <w:t xml:space="preserve"> electronically-adjustable suspension system, </w:t>
      </w:r>
      <w:r w:rsidR="004C53AF">
        <w:rPr>
          <w:rFonts w:ascii="Arial" w:hAnsi="Arial" w:cs="Arial"/>
          <w:color w:val="000000"/>
          <w:lang w:val="en-GB"/>
        </w:rPr>
        <w:t>Electr</w:t>
      </w:r>
      <w:r w:rsidR="00E57F4E">
        <w:rPr>
          <w:rFonts w:ascii="Arial" w:hAnsi="Arial" w:cs="Arial"/>
          <w:color w:val="000000"/>
          <w:lang w:val="en-GB"/>
        </w:rPr>
        <w:t>onic Controlled Suspension (ECS)</w:t>
      </w:r>
      <w:r w:rsidR="00E934BB" w:rsidRPr="00104EA7">
        <w:rPr>
          <w:rFonts w:ascii="Arial" w:hAnsi="Arial" w:cs="Arial"/>
          <w:color w:val="000000"/>
          <w:lang w:val="en-GB"/>
        </w:rPr>
        <w:t>. While always reacting predictably to the driver’s inputs, the system can be tuned via the Drive Mode Select</w:t>
      </w:r>
      <w:r w:rsidR="00986348" w:rsidRPr="00104EA7">
        <w:rPr>
          <w:rFonts w:ascii="Arial" w:hAnsi="Arial" w:cs="Arial"/>
          <w:color w:val="000000"/>
          <w:lang w:val="en-GB"/>
        </w:rPr>
        <w:t xml:space="preserve"> depending on road conditions and driving style.</w:t>
      </w:r>
      <w:r w:rsidR="00E934BB" w:rsidRPr="00104EA7">
        <w:rPr>
          <w:rFonts w:ascii="Arial" w:hAnsi="Arial" w:cs="Arial"/>
          <w:color w:val="000000"/>
          <w:lang w:val="en-GB"/>
        </w:rPr>
        <w:t xml:space="preserve"> </w:t>
      </w:r>
      <w:r w:rsidR="00E57F4E">
        <w:rPr>
          <w:rFonts w:ascii="Arial" w:hAnsi="Arial" w:cs="Arial"/>
          <w:color w:val="000000"/>
          <w:lang w:val="en-GB"/>
        </w:rPr>
        <w:t>E</w:t>
      </w:r>
      <w:r w:rsidR="00E57F4E" w:rsidRPr="00104EA7">
        <w:rPr>
          <w:rFonts w:ascii="Arial" w:hAnsi="Arial" w:cs="Arial"/>
          <w:color w:val="000000"/>
          <w:lang w:val="en-GB"/>
        </w:rPr>
        <w:t>C</w:t>
      </w:r>
      <w:r w:rsidR="00E57F4E">
        <w:rPr>
          <w:rFonts w:ascii="Arial" w:hAnsi="Arial" w:cs="Arial"/>
          <w:color w:val="000000"/>
          <w:lang w:val="en-GB"/>
        </w:rPr>
        <w:t>S</w:t>
      </w:r>
      <w:r w:rsidR="00E57F4E" w:rsidRPr="00104EA7">
        <w:rPr>
          <w:rFonts w:ascii="Arial" w:hAnsi="Arial" w:cs="Arial"/>
          <w:color w:val="000000"/>
          <w:lang w:val="en-GB"/>
        </w:rPr>
        <w:t xml:space="preserve"> </w:t>
      </w:r>
      <w:r w:rsidR="00986348" w:rsidRPr="00104EA7">
        <w:rPr>
          <w:rFonts w:ascii="Arial" w:hAnsi="Arial" w:cs="Arial"/>
          <w:color w:val="000000"/>
          <w:lang w:val="en-GB"/>
        </w:rPr>
        <w:t xml:space="preserve">can </w:t>
      </w:r>
      <w:r w:rsidR="00986348" w:rsidRPr="00BC3B9D">
        <w:rPr>
          <w:rFonts w:ascii="Arial" w:hAnsi="Arial" w:cs="Arial"/>
          <w:color w:val="000000"/>
          <w:lang w:val="en-GB"/>
        </w:rPr>
        <w:t xml:space="preserve">be used to </w:t>
      </w:r>
      <w:r w:rsidR="00E934BB" w:rsidRPr="00BC3B9D">
        <w:rPr>
          <w:rFonts w:ascii="Arial" w:hAnsi="Arial" w:cs="Arial"/>
          <w:color w:val="000000"/>
          <w:lang w:val="en-GB"/>
        </w:rPr>
        <w:t>firm or soften the front and rear dampers independently, for tailored ride, response and agility</w:t>
      </w:r>
      <w:r w:rsidR="001F49D5" w:rsidRPr="00BC3B9D">
        <w:rPr>
          <w:rFonts w:ascii="Arial" w:hAnsi="Arial" w:cs="Arial"/>
          <w:color w:val="000000"/>
          <w:lang w:val="en-GB"/>
        </w:rPr>
        <w:t xml:space="preserve">. </w:t>
      </w:r>
      <w:r w:rsidR="00E57F4E">
        <w:rPr>
          <w:rFonts w:ascii="Arial" w:hAnsi="Arial" w:cs="Arial"/>
          <w:color w:val="000000"/>
          <w:lang w:val="en-GB"/>
        </w:rPr>
        <w:t>ECS</w:t>
      </w:r>
      <w:r w:rsidR="001F49D5" w:rsidRPr="00BC3B9D">
        <w:rPr>
          <w:rFonts w:ascii="Arial" w:hAnsi="Arial" w:cs="Arial"/>
          <w:color w:val="000000"/>
          <w:lang w:val="en-GB"/>
        </w:rPr>
        <w:t xml:space="preserve"> can also assist drivers in </w:t>
      </w:r>
      <w:r w:rsidR="001405DF" w:rsidRPr="00BC3B9D">
        <w:rPr>
          <w:rFonts w:ascii="Arial" w:hAnsi="Arial" w:cs="Arial"/>
          <w:color w:val="000000"/>
          <w:lang w:val="en-GB"/>
        </w:rPr>
        <w:t xml:space="preserve">ensuring a predictable driving line through corners. The system </w:t>
      </w:r>
      <w:r w:rsidR="00CA5F72" w:rsidRPr="00BC3B9D">
        <w:rPr>
          <w:rFonts w:ascii="Arial" w:hAnsi="Arial" w:cs="Arial"/>
          <w:color w:val="000000"/>
          <w:lang w:val="en-GB"/>
        </w:rPr>
        <w:t>can</w:t>
      </w:r>
      <w:r w:rsidR="001405DF" w:rsidRPr="00BC3B9D">
        <w:rPr>
          <w:rFonts w:ascii="Arial" w:hAnsi="Arial" w:cs="Arial"/>
          <w:color w:val="000000"/>
          <w:lang w:val="en-GB"/>
        </w:rPr>
        <w:t xml:space="preserve"> soften the front suspension and firm the rear suspension for greater agility, reducing understeer</w:t>
      </w:r>
      <w:r w:rsidR="00DC1B12" w:rsidRPr="00BC3B9D">
        <w:rPr>
          <w:rFonts w:ascii="Arial" w:hAnsi="Arial" w:cs="Arial"/>
          <w:color w:val="000000"/>
          <w:lang w:val="en-GB"/>
        </w:rPr>
        <w:t xml:space="preserve">, as well as being </w:t>
      </w:r>
      <w:r w:rsidR="001405DF" w:rsidRPr="00BC3B9D">
        <w:rPr>
          <w:rFonts w:ascii="Arial" w:hAnsi="Arial" w:cs="Arial"/>
          <w:color w:val="000000"/>
          <w:lang w:val="en-GB"/>
        </w:rPr>
        <w:t>able to stiffen the front and slacken the rear slightly to combat oversteer and ensure greater stability</w:t>
      </w:r>
      <w:r w:rsidR="00E934BB" w:rsidRPr="00BC3B9D">
        <w:rPr>
          <w:rFonts w:ascii="Arial" w:hAnsi="Arial" w:cs="Arial"/>
          <w:color w:val="000000"/>
          <w:lang w:val="en-GB"/>
        </w:rPr>
        <w:t>.</w:t>
      </w:r>
      <w:r w:rsidR="00986348" w:rsidRPr="00BC3B9D">
        <w:rPr>
          <w:rFonts w:ascii="Arial" w:hAnsi="Arial" w:cs="Arial"/>
          <w:color w:val="000000"/>
          <w:lang w:val="en-GB"/>
        </w:rPr>
        <w:t xml:space="preserve"> Drivers can choose from five drive modes: Eco, Sport, </w:t>
      </w:r>
      <w:r w:rsidR="00D368B9" w:rsidRPr="00BC3B9D">
        <w:rPr>
          <w:rFonts w:ascii="Arial" w:hAnsi="Arial" w:cs="Arial"/>
          <w:color w:val="000000"/>
          <w:lang w:val="en-GB"/>
        </w:rPr>
        <w:t xml:space="preserve">Sport+, </w:t>
      </w:r>
      <w:r w:rsidR="00986348" w:rsidRPr="00BC3B9D">
        <w:rPr>
          <w:rFonts w:ascii="Arial" w:hAnsi="Arial" w:cs="Arial"/>
          <w:color w:val="000000"/>
          <w:lang w:val="en-GB"/>
        </w:rPr>
        <w:t>Comfort and Smart.</w:t>
      </w:r>
      <w:r w:rsidR="0071504A">
        <w:rPr>
          <w:rFonts w:ascii="Arial" w:hAnsi="Arial" w:cs="Arial"/>
          <w:color w:val="000000"/>
          <w:lang w:val="en-GB"/>
        </w:rPr>
        <w:t xml:space="preserve"> </w:t>
      </w:r>
      <w:r w:rsidR="00436C7B">
        <w:rPr>
          <w:rFonts w:ascii="Arial" w:hAnsi="Arial" w:cs="Arial"/>
          <w:color w:val="000000"/>
          <w:lang w:val="en-GB"/>
        </w:rPr>
        <w:t xml:space="preserve">ECS is fitted </w:t>
      </w:r>
      <w:r w:rsidR="00436C7B" w:rsidRPr="00AE0C13">
        <w:rPr>
          <w:rFonts w:ascii="Arial" w:hAnsi="Arial" w:cs="Arial"/>
          <w:color w:val="000000"/>
          <w:lang w:val="en-GB"/>
        </w:rPr>
        <w:t>as standard to GT</w:t>
      </w:r>
      <w:r w:rsidR="00B21473" w:rsidRPr="00AE0C13">
        <w:rPr>
          <w:rFonts w:ascii="Arial" w:hAnsi="Arial" w:cs="Arial"/>
          <w:color w:val="000000"/>
          <w:lang w:val="en-GB"/>
        </w:rPr>
        <w:t xml:space="preserve"> models</w:t>
      </w:r>
      <w:r w:rsidR="00436C7B">
        <w:rPr>
          <w:rFonts w:ascii="Arial" w:hAnsi="Arial" w:cs="Arial"/>
          <w:color w:val="000000"/>
          <w:lang w:val="en-GB"/>
        </w:rPr>
        <w:t xml:space="preserve">, </w:t>
      </w:r>
      <w:r w:rsidR="00AE0C13">
        <w:rPr>
          <w:rFonts w:ascii="Arial" w:hAnsi="Arial" w:cs="Arial"/>
          <w:color w:val="000000"/>
          <w:lang w:val="en-GB"/>
        </w:rPr>
        <w:t>and is available as an option on gasoline GT-Line models (ECS available later in 2018 on diesel GT-Line models).</w:t>
      </w:r>
    </w:p>
    <w:p w:rsidR="001E38B9" w:rsidRPr="00104EA7" w:rsidRDefault="001E38B9" w:rsidP="00E934BB">
      <w:pPr>
        <w:pStyle w:val="KeinLeerraum"/>
        <w:spacing w:line="276" w:lineRule="auto"/>
        <w:rPr>
          <w:rFonts w:ascii="Arial" w:hAnsi="Arial" w:cs="Arial"/>
          <w:color w:val="000000"/>
          <w:lang w:val="en-GB"/>
        </w:rPr>
      </w:pPr>
    </w:p>
    <w:p w:rsidR="00E934BB" w:rsidRPr="00104EA7"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A</w:t>
      </w:r>
      <w:r w:rsidR="00986348" w:rsidRPr="00104EA7">
        <w:rPr>
          <w:rFonts w:ascii="Arial" w:hAnsi="Arial" w:cs="Arial"/>
          <w:color w:val="000000"/>
          <w:lang w:val="en-GB"/>
        </w:rPr>
        <w:t xml:space="preserve"> variable ratio</w:t>
      </w:r>
      <w:r w:rsidRPr="00104EA7">
        <w:rPr>
          <w:rFonts w:ascii="Arial" w:hAnsi="Arial" w:cs="Arial"/>
          <w:color w:val="000000"/>
          <w:lang w:val="en-GB"/>
        </w:rPr>
        <w:t xml:space="preserve"> rack-mounted motor driven power steering system (R-MDPS) features an electric motor mounted directly on the steering rack, which affords more immediate responses and reduced vibration compared to systems with column-mounted motors. </w:t>
      </w:r>
      <w:r w:rsidR="00986348" w:rsidRPr="00104EA7">
        <w:rPr>
          <w:rFonts w:ascii="Arial" w:hAnsi="Arial" w:cs="Arial"/>
          <w:color w:val="000000"/>
          <w:lang w:val="en-GB"/>
        </w:rPr>
        <w:t xml:space="preserve">Steering assistance and weight is also adjustable via </w:t>
      </w:r>
      <w:r w:rsidRPr="00104EA7">
        <w:rPr>
          <w:rFonts w:ascii="Arial" w:hAnsi="Arial" w:cs="Arial"/>
          <w:color w:val="000000"/>
          <w:lang w:val="en-GB"/>
        </w:rPr>
        <w:t>the Drive Mode Select system</w:t>
      </w:r>
      <w:r w:rsidR="00986348" w:rsidRPr="00104EA7">
        <w:rPr>
          <w:rFonts w:ascii="Arial" w:hAnsi="Arial" w:cs="Arial"/>
          <w:color w:val="000000"/>
          <w:lang w:val="en-GB"/>
        </w:rPr>
        <w:t>.</w:t>
      </w:r>
    </w:p>
    <w:p w:rsidR="00E934BB" w:rsidRPr="00104EA7" w:rsidRDefault="00E934BB" w:rsidP="00E934BB">
      <w:pPr>
        <w:pStyle w:val="KeinLeerraum"/>
        <w:spacing w:line="276" w:lineRule="auto"/>
        <w:rPr>
          <w:rFonts w:ascii="Arial" w:hAnsi="Arial" w:cs="Arial"/>
          <w:color w:val="000000"/>
          <w:lang w:val="en-GB"/>
        </w:rPr>
      </w:pPr>
    </w:p>
    <w:p w:rsidR="004413B9" w:rsidRPr="00104EA7" w:rsidRDefault="004413B9" w:rsidP="00E934BB">
      <w:pPr>
        <w:pStyle w:val="KeinLeerraum"/>
        <w:spacing w:line="276" w:lineRule="auto"/>
        <w:rPr>
          <w:rFonts w:ascii="Arial" w:hAnsi="Arial" w:cs="Arial"/>
          <w:color w:val="000000"/>
          <w:lang w:val="en-GB"/>
        </w:rPr>
      </w:pPr>
      <w:r w:rsidRPr="00104EA7">
        <w:rPr>
          <w:rFonts w:ascii="Arial" w:hAnsi="Arial" w:cs="Arial"/>
          <w:color w:val="000000"/>
          <w:lang w:val="en-GB"/>
        </w:rPr>
        <w:t xml:space="preserve">A choice of alloy wheels and high-performance tyres are also offered. 2.2-litre diesel models ride on </w:t>
      </w:r>
      <w:r w:rsidR="00A10373">
        <w:rPr>
          <w:rFonts w:ascii="Arial" w:hAnsi="Arial" w:cs="Arial"/>
          <w:color w:val="000000"/>
          <w:lang w:val="en-GB"/>
        </w:rPr>
        <w:t>225/50R17 tyres as standar</w:t>
      </w:r>
      <w:r w:rsidR="00AE0C13">
        <w:rPr>
          <w:rFonts w:ascii="Arial" w:hAnsi="Arial" w:cs="Arial"/>
          <w:color w:val="000000"/>
          <w:lang w:val="en-GB"/>
        </w:rPr>
        <w:t>d, with optional 18-inch wheels;</w:t>
      </w:r>
      <w:r w:rsidR="00A10373">
        <w:rPr>
          <w:rFonts w:ascii="Arial" w:hAnsi="Arial" w:cs="Arial"/>
          <w:color w:val="000000"/>
          <w:lang w:val="en-GB"/>
        </w:rPr>
        <w:t xml:space="preserve"> 2.0-litre gasoline models are fitted with</w:t>
      </w:r>
      <w:r w:rsidR="00A10373" w:rsidRPr="00104EA7">
        <w:rPr>
          <w:rFonts w:ascii="Arial" w:hAnsi="Arial" w:cs="Arial"/>
          <w:color w:val="000000"/>
          <w:lang w:val="en-GB"/>
        </w:rPr>
        <w:t xml:space="preserve"> </w:t>
      </w:r>
      <w:r w:rsidRPr="00104EA7">
        <w:rPr>
          <w:rFonts w:ascii="Arial" w:hAnsi="Arial" w:cs="Arial"/>
          <w:color w:val="000000"/>
          <w:lang w:val="en-GB"/>
        </w:rPr>
        <w:t>225/45 R18 tyres</w:t>
      </w:r>
      <w:r w:rsidR="0096427A">
        <w:rPr>
          <w:rFonts w:ascii="Arial" w:hAnsi="Arial" w:cs="Arial"/>
          <w:color w:val="000000"/>
          <w:lang w:val="en-GB"/>
        </w:rPr>
        <w:t>.</w:t>
      </w:r>
      <w:r w:rsidR="00AE0C13">
        <w:rPr>
          <w:rFonts w:ascii="Arial" w:hAnsi="Arial" w:cs="Arial"/>
          <w:color w:val="000000"/>
          <w:lang w:val="en-GB"/>
        </w:rPr>
        <w:t xml:space="preserve"> GT-Line models are fitted as standard with 18-inch wheels, with a 19-inch wheel option; </w:t>
      </w:r>
      <w:r w:rsidR="0096427A">
        <w:rPr>
          <w:rFonts w:ascii="Arial" w:hAnsi="Arial" w:cs="Arial"/>
          <w:color w:val="000000"/>
          <w:lang w:val="en-GB"/>
        </w:rPr>
        <w:t>GT versions</w:t>
      </w:r>
      <w:r w:rsidRPr="00104EA7">
        <w:rPr>
          <w:rFonts w:ascii="Arial" w:hAnsi="Arial" w:cs="Arial"/>
          <w:color w:val="000000"/>
          <w:lang w:val="en-GB"/>
        </w:rPr>
        <w:t xml:space="preserve"> </w:t>
      </w:r>
      <w:r w:rsidR="00AE0C13">
        <w:rPr>
          <w:rFonts w:ascii="Arial" w:hAnsi="Arial" w:cs="Arial"/>
          <w:color w:val="000000"/>
          <w:lang w:val="en-GB"/>
        </w:rPr>
        <w:t>are</w:t>
      </w:r>
      <w:r w:rsidR="00AE0C13" w:rsidRPr="00104EA7">
        <w:rPr>
          <w:rFonts w:ascii="Arial" w:hAnsi="Arial" w:cs="Arial"/>
          <w:color w:val="000000"/>
          <w:lang w:val="en-GB"/>
        </w:rPr>
        <w:t xml:space="preserve"> </w:t>
      </w:r>
      <w:r w:rsidRPr="00104EA7">
        <w:rPr>
          <w:rFonts w:ascii="Arial" w:hAnsi="Arial" w:cs="Arial"/>
          <w:color w:val="000000"/>
          <w:lang w:val="en-GB"/>
        </w:rPr>
        <w:t xml:space="preserve">fitted with high-performance 225/40 R19 and 255/35 R19 tyres on the front and rear. </w:t>
      </w:r>
      <w:r w:rsidR="00436C7B">
        <w:rPr>
          <w:rFonts w:ascii="Arial" w:hAnsi="Arial" w:cs="Arial"/>
          <w:color w:val="000000"/>
          <w:lang w:val="en-GB"/>
        </w:rPr>
        <w:t xml:space="preserve">As part of its GT specification, the </w:t>
      </w:r>
      <w:r w:rsidR="00E934BB" w:rsidRPr="00104EA7">
        <w:rPr>
          <w:rFonts w:ascii="Arial" w:hAnsi="Arial" w:cs="Arial"/>
          <w:color w:val="000000"/>
          <w:lang w:val="en-GB"/>
        </w:rPr>
        <w:t>3.3-</w:t>
      </w:r>
      <w:r w:rsidR="000611B9" w:rsidRPr="00104EA7">
        <w:rPr>
          <w:rFonts w:ascii="Arial" w:hAnsi="Arial" w:cs="Arial"/>
          <w:color w:val="000000"/>
          <w:lang w:val="en-GB"/>
        </w:rPr>
        <w:t>litre</w:t>
      </w:r>
      <w:r w:rsidR="00E934BB" w:rsidRPr="00104EA7">
        <w:rPr>
          <w:rFonts w:ascii="Arial" w:hAnsi="Arial" w:cs="Arial"/>
          <w:color w:val="000000"/>
          <w:lang w:val="en-GB"/>
        </w:rPr>
        <w:t xml:space="preserve"> V6 Stinger feature</w:t>
      </w:r>
      <w:r w:rsidR="00436C7B">
        <w:rPr>
          <w:rFonts w:ascii="Arial" w:hAnsi="Arial" w:cs="Arial"/>
          <w:color w:val="000000"/>
          <w:lang w:val="en-GB"/>
        </w:rPr>
        <w:t>s</w:t>
      </w:r>
      <w:r w:rsidR="00E934BB" w:rsidRPr="00104EA7">
        <w:rPr>
          <w:rFonts w:ascii="Arial" w:hAnsi="Arial" w:cs="Arial"/>
          <w:color w:val="000000"/>
          <w:lang w:val="en-GB"/>
        </w:rPr>
        <w:t xml:space="preserve"> high-performance ventilated disc brakes from Brembo</w:t>
      </w:r>
      <w:r w:rsidRPr="00104EA7">
        <w:rPr>
          <w:rFonts w:ascii="Arial" w:hAnsi="Arial" w:cs="Arial"/>
          <w:color w:val="000000"/>
          <w:lang w:val="en-GB"/>
        </w:rPr>
        <w:t>®</w:t>
      </w:r>
      <w:r w:rsidR="00E934BB" w:rsidRPr="00104EA7">
        <w:rPr>
          <w:rFonts w:ascii="Arial" w:hAnsi="Arial" w:cs="Arial"/>
          <w:color w:val="000000"/>
          <w:lang w:val="en-GB"/>
        </w:rPr>
        <w:t xml:space="preserve"> as standard (3</w:t>
      </w:r>
      <w:r w:rsidR="00E934BB" w:rsidRPr="00104EA7">
        <w:rPr>
          <w:rFonts w:ascii="Arial" w:hAnsi="Arial" w:cs="Arial"/>
          <w:color w:val="000000"/>
          <w:lang w:val="en-GB" w:eastAsia="ko-KR"/>
        </w:rPr>
        <w:t>5</w:t>
      </w:r>
      <w:r w:rsidR="00E934BB" w:rsidRPr="00104EA7">
        <w:rPr>
          <w:rFonts w:ascii="Arial" w:hAnsi="Arial" w:cs="Arial"/>
          <w:color w:val="000000"/>
          <w:lang w:val="en-GB"/>
        </w:rPr>
        <w:t xml:space="preserve">0 mm at the front, 340 mm at the rear), with </w:t>
      </w:r>
      <w:r w:rsidRPr="00104EA7">
        <w:rPr>
          <w:rFonts w:ascii="Arial" w:hAnsi="Arial" w:cs="Arial"/>
          <w:color w:val="000000"/>
          <w:lang w:val="en-GB"/>
        </w:rPr>
        <w:t>quad</w:t>
      </w:r>
      <w:r w:rsidR="00E934BB" w:rsidRPr="00104EA7">
        <w:rPr>
          <w:rFonts w:ascii="Arial" w:hAnsi="Arial" w:cs="Arial"/>
          <w:color w:val="000000"/>
          <w:lang w:val="en-GB"/>
        </w:rPr>
        <w:t xml:space="preserve">-piston front calipers and </w:t>
      </w:r>
      <w:r w:rsidRPr="00104EA7">
        <w:rPr>
          <w:rFonts w:ascii="Arial" w:hAnsi="Arial" w:cs="Arial"/>
          <w:color w:val="000000"/>
          <w:lang w:val="en-GB"/>
        </w:rPr>
        <w:t>dual</w:t>
      </w:r>
      <w:r w:rsidR="00E934BB" w:rsidRPr="00104EA7">
        <w:rPr>
          <w:rFonts w:ascii="Arial" w:hAnsi="Arial" w:cs="Arial"/>
          <w:color w:val="000000"/>
          <w:lang w:val="en-GB"/>
        </w:rPr>
        <w:t>-piston rear calipers. 2.0-</w:t>
      </w:r>
      <w:r w:rsidRPr="00104EA7">
        <w:rPr>
          <w:rFonts w:ascii="Arial" w:hAnsi="Arial" w:cs="Arial"/>
          <w:color w:val="000000"/>
          <w:lang w:val="en-GB"/>
        </w:rPr>
        <w:t xml:space="preserve">litre </w:t>
      </w:r>
      <w:r w:rsidR="00A10373">
        <w:rPr>
          <w:rFonts w:ascii="Arial" w:hAnsi="Arial" w:cs="Arial"/>
          <w:color w:val="000000"/>
          <w:lang w:val="en-GB"/>
        </w:rPr>
        <w:t xml:space="preserve">models are fitted with ventilated disc brakes – 345 mm at the front, 330 mm at the rear – while </w:t>
      </w:r>
      <w:r w:rsidRPr="00104EA7">
        <w:rPr>
          <w:rFonts w:ascii="Arial" w:hAnsi="Arial" w:cs="Arial"/>
          <w:color w:val="000000"/>
          <w:lang w:val="en-GB"/>
        </w:rPr>
        <w:t xml:space="preserve">2.2-litre </w:t>
      </w:r>
      <w:r w:rsidR="00A10373">
        <w:rPr>
          <w:rFonts w:ascii="Arial" w:hAnsi="Arial" w:cs="Arial"/>
          <w:color w:val="000000"/>
          <w:lang w:val="en-GB"/>
        </w:rPr>
        <w:t xml:space="preserve">diesel </w:t>
      </w:r>
      <w:r w:rsidR="00E934BB" w:rsidRPr="00104EA7">
        <w:rPr>
          <w:rFonts w:ascii="Arial" w:hAnsi="Arial" w:cs="Arial"/>
          <w:color w:val="000000"/>
          <w:lang w:val="en-GB"/>
        </w:rPr>
        <w:t xml:space="preserve">models are fitted with </w:t>
      </w:r>
      <w:r w:rsidRPr="00104EA7">
        <w:rPr>
          <w:rFonts w:ascii="Arial" w:hAnsi="Arial" w:cs="Arial"/>
          <w:color w:val="000000"/>
          <w:lang w:val="en-GB"/>
        </w:rPr>
        <w:t xml:space="preserve">320 ventilated </w:t>
      </w:r>
      <w:r w:rsidR="00E934BB" w:rsidRPr="00104EA7">
        <w:rPr>
          <w:rFonts w:ascii="Arial" w:hAnsi="Arial" w:cs="Arial"/>
          <w:color w:val="000000"/>
          <w:lang w:val="en-GB"/>
        </w:rPr>
        <w:t xml:space="preserve">disc brakes </w:t>
      </w:r>
      <w:r w:rsidRPr="00104EA7">
        <w:rPr>
          <w:rFonts w:ascii="Arial" w:hAnsi="Arial" w:cs="Arial"/>
          <w:color w:val="000000"/>
          <w:lang w:val="en-GB"/>
        </w:rPr>
        <w:t xml:space="preserve">at the front </w:t>
      </w:r>
      <w:r w:rsidRPr="001E757A">
        <w:rPr>
          <w:rFonts w:ascii="Arial" w:hAnsi="Arial" w:cs="Arial"/>
          <w:color w:val="000000"/>
          <w:lang w:val="en-GB"/>
        </w:rPr>
        <w:t>and 315 mm</w:t>
      </w:r>
      <w:r w:rsidRPr="00104EA7">
        <w:rPr>
          <w:rFonts w:ascii="Arial" w:hAnsi="Arial" w:cs="Arial"/>
          <w:color w:val="000000"/>
          <w:lang w:val="en-GB"/>
        </w:rPr>
        <w:t xml:space="preserve"> solid disc brakes at the rear</w:t>
      </w:r>
      <w:r w:rsidR="00E934BB" w:rsidRPr="00104EA7">
        <w:rPr>
          <w:rFonts w:ascii="Arial" w:hAnsi="Arial" w:cs="Arial"/>
          <w:color w:val="000000"/>
          <w:lang w:val="en-GB"/>
        </w:rPr>
        <w:t>.</w:t>
      </w:r>
    </w:p>
    <w:p w:rsidR="00E934BB" w:rsidRPr="00104EA7" w:rsidRDefault="00E934BB" w:rsidP="00E934BB">
      <w:pPr>
        <w:pStyle w:val="KeinLeerraum"/>
        <w:spacing w:line="276" w:lineRule="auto"/>
        <w:rPr>
          <w:rFonts w:ascii="Arial" w:hAnsi="Arial" w:cs="Arial"/>
          <w:color w:val="000000"/>
          <w:lang w:val="en-GB" w:eastAsia="ko-KR"/>
        </w:rPr>
      </w:pPr>
      <w:r w:rsidRPr="00104EA7">
        <w:rPr>
          <w:rFonts w:ascii="Arial" w:hAnsi="Arial" w:cs="Arial"/>
          <w:color w:val="000000"/>
          <w:lang w:val="en-GB" w:eastAsia="ko-KR"/>
        </w:rPr>
        <w:t xml:space="preserve"> </w:t>
      </w:r>
    </w:p>
    <w:p w:rsidR="00E934BB" w:rsidRPr="00104EA7" w:rsidRDefault="00E934BB" w:rsidP="00E934BB">
      <w:pPr>
        <w:pStyle w:val="KeinLeerraum"/>
        <w:spacing w:line="276" w:lineRule="auto"/>
        <w:rPr>
          <w:rFonts w:ascii="Arial" w:hAnsi="Arial" w:cs="Arial"/>
          <w:b/>
          <w:color w:val="000000"/>
          <w:lang w:val="en-GB"/>
        </w:rPr>
      </w:pPr>
      <w:r w:rsidRPr="00104EA7">
        <w:rPr>
          <w:rFonts w:ascii="Arial" w:hAnsi="Arial" w:cs="Arial"/>
          <w:b/>
          <w:color w:val="000000"/>
          <w:lang w:val="en-GB"/>
        </w:rPr>
        <w:t>Safety</w:t>
      </w:r>
    </w:p>
    <w:p w:rsidR="00E934BB" w:rsidRPr="00104EA7"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The Stinger will be available with Kia’s latest Advanced Driver Assistance Systems (ADAS), under the brand’s DR</w:t>
      </w:r>
      <w:r w:rsidRPr="00104EA7">
        <w:rPr>
          <w:rFonts w:ascii="Arial" w:hAnsi="Arial" w:cs="Arial"/>
          <w:color w:val="000000"/>
          <w:lang w:val="en-GB" w:eastAsia="ko-KR"/>
        </w:rPr>
        <w:t>I</w:t>
      </w:r>
      <w:r w:rsidRPr="00104EA7">
        <w:rPr>
          <w:rFonts w:ascii="Arial" w:hAnsi="Arial" w:cs="Arial"/>
          <w:color w:val="000000"/>
          <w:lang w:val="en-GB"/>
        </w:rPr>
        <w:t>VE W</w:t>
      </w:r>
      <w:r w:rsidRPr="00104EA7">
        <w:rPr>
          <w:rFonts w:ascii="Arial" w:hAnsi="Arial" w:cs="Arial"/>
          <w:color w:val="000000"/>
          <w:lang w:val="en-GB" w:eastAsia="ko-KR"/>
        </w:rPr>
        <w:t>i</w:t>
      </w:r>
      <w:r w:rsidRPr="00104EA7">
        <w:rPr>
          <w:rFonts w:ascii="Arial" w:hAnsi="Arial" w:cs="Arial"/>
          <w:color w:val="000000"/>
          <w:lang w:val="en-GB"/>
        </w:rPr>
        <w:t>SE sub-brand. DR</w:t>
      </w:r>
      <w:r w:rsidRPr="00104EA7">
        <w:rPr>
          <w:rFonts w:ascii="Arial" w:hAnsi="Arial" w:cs="Arial"/>
          <w:color w:val="000000"/>
          <w:lang w:val="en-GB" w:eastAsia="ko-KR"/>
        </w:rPr>
        <w:t>I</w:t>
      </w:r>
      <w:r w:rsidRPr="00104EA7">
        <w:rPr>
          <w:rFonts w:ascii="Arial" w:hAnsi="Arial" w:cs="Arial"/>
          <w:color w:val="000000"/>
          <w:lang w:val="en-GB"/>
        </w:rPr>
        <w:t>VE W</w:t>
      </w:r>
      <w:r w:rsidRPr="00104EA7">
        <w:rPr>
          <w:rFonts w:ascii="Arial" w:hAnsi="Arial" w:cs="Arial"/>
          <w:color w:val="000000"/>
          <w:lang w:val="en-GB" w:eastAsia="ko-KR"/>
        </w:rPr>
        <w:t>i</w:t>
      </w:r>
      <w:r w:rsidRPr="00104EA7">
        <w:rPr>
          <w:rFonts w:ascii="Arial" w:hAnsi="Arial" w:cs="Arial"/>
          <w:color w:val="000000"/>
          <w:lang w:val="en-GB"/>
        </w:rPr>
        <w:t>SE embodies Kia’s philosophy to reali</w:t>
      </w:r>
      <w:r w:rsidR="00F05C23" w:rsidRPr="00104EA7">
        <w:rPr>
          <w:rFonts w:ascii="Arial" w:hAnsi="Arial" w:cs="Arial"/>
          <w:color w:val="000000"/>
          <w:lang w:val="en-GB"/>
        </w:rPr>
        <w:t>s</w:t>
      </w:r>
      <w:r w:rsidRPr="00104EA7">
        <w:rPr>
          <w:rFonts w:ascii="Arial" w:hAnsi="Arial" w:cs="Arial"/>
          <w:color w:val="000000"/>
          <w:lang w:val="en-GB"/>
        </w:rPr>
        <w:t>e intelligently safe vehicles with active safety technologies that are designed to avoid or mitigate the effects of a collision.</w:t>
      </w:r>
    </w:p>
    <w:p w:rsidR="00E934BB" w:rsidRPr="00104EA7" w:rsidRDefault="00E934BB" w:rsidP="00E934BB">
      <w:pPr>
        <w:pStyle w:val="KeinLeerraum"/>
        <w:spacing w:line="276" w:lineRule="auto"/>
        <w:rPr>
          <w:rFonts w:ascii="Arial" w:hAnsi="Arial" w:cs="Arial"/>
          <w:color w:val="000000"/>
          <w:lang w:val="en-GB"/>
        </w:rPr>
      </w:pPr>
    </w:p>
    <w:p w:rsidR="00E934BB" w:rsidRPr="00104EA7"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The Stinger is equipped as standard with Kia’s Vehicle Stability Management (VSM), ensuring stability under braking and cornering by controlling the car’s Electronic Stability Control (ESC) if it detects a loss of traction.</w:t>
      </w:r>
    </w:p>
    <w:p w:rsidR="00E934BB" w:rsidRPr="00104EA7" w:rsidRDefault="00E934BB" w:rsidP="00E934BB">
      <w:pPr>
        <w:pStyle w:val="KeinLeerraum"/>
        <w:spacing w:line="276" w:lineRule="auto"/>
        <w:rPr>
          <w:rFonts w:ascii="Arial" w:hAnsi="Arial" w:cs="Arial"/>
          <w:color w:val="000000"/>
          <w:lang w:val="en-GB"/>
        </w:rPr>
      </w:pPr>
    </w:p>
    <w:p w:rsidR="00E934BB" w:rsidRPr="00104EA7"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Other DR</w:t>
      </w:r>
      <w:r w:rsidRPr="00104EA7">
        <w:rPr>
          <w:rFonts w:ascii="Arial" w:hAnsi="Arial" w:cs="Arial"/>
          <w:color w:val="000000"/>
          <w:lang w:val="en-GB" w:eastAsia="ko-KR"/>
        </w:rPr>
        <w:t>I</w:t>
      </w:r>
      <w:r w:rsidRPr="00104EA7">
        <w:rPr>
          <w:rFonts w:ascii="Arial" w:hAnsi="Arial" w:cs="Arial"/>
          <w:color w:val="000000"/>
          <w:lang w:val="en-GB"/>
        </w:rPr>
        <w:t>VE W</w:t>
      </w:r>
      <w:r w:rsidRPr="00104EA7">
        <w:rPr>
          <w:rFonts w:ascii="Arial" w:hAnsi="Arial" w:cs="Arial"/>
          <w:color w:val="000000"/>
          <w:lang w:val="en-GB" w:eastAsia="ko-KR"/>
        </w:rPr>
        <w:t>i</w:t>
      </w:r>
      <w:r w:rsidRPr="00104EA7">
        <w:rPr>
          <w:rFonts w:ascii="Arial" w:hAnsi="Arial" w:cs="Arial"/>
          <w:color w:val="000000"/>
          <w:lang w:val="en-GB"/>
        </w:rPr>
        <w:t xml:space="preserve">SE features available include: Forward Collision Warning with </w:t>
      </w:r>
      <w:r w:rsidR="00C65BAF">
        <w:rPr>
          <w:rFonts w:ascii="Arial" w:hAnsi="Arial" w:cs="Arial"/>
          <w:color w:val="000000"/>
          <w:lang w:val="en-GB"/>
        </w:rPr>
        <w:t>Forward Co</w:t>
      </w:r>
      <w:r w:rsidR="004D6781">
        <w:rPr>
          <w:rFonts w:ascii="Arial" w:hAnsi="Arial" w:cs="Arial"/>
          <w:color w:val="000000"/>
          <w:lang w:val="en-GB"/>
        </w:rPr>
        <w:t>l</w:t>
      </w:r>
      <w:r w:rsidR="00C65BAF">
        <w:rPr>
          <w:rFonts w:ascii="Arial" w:hAnsi="Arial" w:cs="Arial"/>
          <w:color w:val="000000"/>
          <w:lang w:val="en-GB"/>
        </w:rPr>
        <w:t>lision-A</w:t>
      </w:r>
      <w:r w:rsidR="00E07A7F">
        <w:rPr>
          <w:rFonts w:ascii="Arial" w:hAnsi="Arial" w:cs="Arial"/>
          <w:color w:val="000000"/>
          <w:lang w:val="en-GB"/>
        </w:rPr>
        <w:t>voidance Assist</w:t>
      </w:r>
      <w:r w:rsidRPr="00104EA7">
        <w:rPr>
          <w:rFonts w:ascii="Arial" w:hAnsi="Arial" w:cs="Arial"/>
          <w:color w:val="000000"/>
          <w:lang w:val="en-GB"/>
        </w:rPr>
        <w:t xml:space="preserve"> and pedestrian recognition; Smart Cruise Control</w:t>
      </w:r>
      <w:r w:rsidR="00C65BAF">
        <w:rPr>
          <w:rFonts w:ascii="Arial" w:hAnsi="Arial" w:cs="Arial"/>
          <w:color w:val="000000"/>
          <w:lang w:val="en-GB"/>
        </w:rPr>
        <w:t xml:space="preserve"> with Stop &amp; Go</w:t>
      </w:r>
      <w:r w:rsidRPr="00104EA7">
        <w:rPr>
          <w:rFonts w:ascii="Arial" w:hAnsi="Arial" w:cs="Arial"/>
          <w:color w:val="000000"/>
          <w:lang w:val="en-GB"/>
        </w:rPr>
        <w:t>; Lane Keeping Assist; Rear Cross</w:t>
      </w:r>
      <w:r w:rsidR="004C53AF">
        <w:rPr>
          <w:rFonts w:ascii="Arial" w:hAnsi="Arial" w:cs="Arial"/>
          <w:color w:val="000000"/>
          <w:lang w:val="en-GB"/>
        </w:rPr>
        <w:t>-</w:t>
      </w:r>
      <w:r w:rsidRPr="00104EA7">
        <w:rPr>
          <w:rFonts w:ascii="Arial" w:hAnsi="Arial" w:cs="Arial"/>
          <w:color w:val="000000"/>
          <w:lang w:val="en-GB"/>
        </w:rPr>
        <w:t xml:space="preserve">Traffic </w:t>
      </w:r>
      <w:r w:rsidR="004C53AF">
        <w:rPr>
          <w:rFonts w:ascii="Arial" w:hAnsi="Arial" w:cs="Arial"/>
          <w:color w:val="000000"/>
          <w:lang w:val="en-GB"/>
        </w:rPr>
        <w:t>Collision Warning</w:t>
      </w:r>
      <w:r w:rsidRPr="00104EA7">
        <w:rPr>
          <w:rFonts w:ascii="Arial" w:hAnsi="Arial" w:cs="Arial"/>
          <w:color w:val="000000"/>
          <w:lang w:val="en-GB"/>
        </w:rPr>
        <w:t xml:space="preserve">; </w:t>
      </w:r>
      <w:r w:rsidR="004C53AF">
        <w:rPr>
          <w:rFonts w:ascii="Arial" w:hAnsi="Arial" w:cs="Arial"/>
          <w:color w:val="000000"/>
          <w:lang w:val="en-GB"/>
        </w:rPr>
        <w:t>Around View M</w:t>
      </w:r>
      <w:r w:rsidR="004D6781">
        <w:rPr>
          <w:rFonts w:ascii="Arial" w:hAnsi="Arial" w:cs="Arial"/>
          <w:color w:val="000000"/>
          <w:lang w:val="en-GB"/>
        </w:rPr>
        <w:t>o</w:t>
      </w:r>
      <w:r w:rsidR="004C53AF">
        <w:rPr>
          <w:rFonts w:ascii="Arial" w:hAnsi="Arial" w:cs="Arial"/>
          <w:color w:val="000000"/>
          <w:lang w:val="en-GB"/>
        </w:rPr>
        <w:t>nitor with Parking Guidance</w:t>
      </w:r>
      <w:r w:rsidRPr="00104EA7">
        <w:rPr>
          <w:rFonts w:ascii="Arial" w:hAnsi="Arial" w:cs="Arial"/>
          <w:color w:val="000000"/>
          <w:lang w:val="en-GB"/>
        </w:rPr>
        <w:t xml:space="preserve"> for low-speed </w:t>
      </w:r>
      <w:r w:rsidR="00CA4515" w:rsidRPr="00104EA7">
        <w:rPr>
          <w:rFonts w:ascii="Arial" w:hAnsi="Arial" w:cs="Arial"/>
          <w:color w:val="000000"/>
          <w:lang w:val="en-GB"/>
        </w:rPr>
        <w:t>manoeuvres</w:t>
      </w:r>
      <w:r w:rsidRPr="00104EA7">
        <w:rPr>
          <w:rFonts w:ascii="Arial" w:hAnsi="Arial" w:cs="Arial"/>
          <w:color w:val="000000"/>
          <w:lang w:val="en-GB"/>
        </w:rPr>
        <w:t xml:space="preserve">; Blind Spot </w:t>
      </w:r>
      <w:r w:rsidR="004C53AF">
        <w:rPr>
          <w:rFonts w:ascii="Arial" w:hAnsi="Arial" w:cs="Arial"/>
          <w:color w:val="000000"/>
          <w:lang w:val="en-GB"/>
        </w:rPr>
        <w:t>Collision Warning</w:t>
      </w:r>
      <w:r w:rsidRPr="00104EA7">
        <w:rPr>
          <w:rFonts w:ascii="Arial" w:hAnsi="Arial" w:cs="Arial"/>
          <w:color w:val="000000"/>
          <w:lang w:val="en-GB"/>
        </w:rPr>
        <w:t>; and High Beam Assist.</w:t>
      </w:r>
    </w:p>
    <w:p w:rsidR="00E934BB" w:rsidRPr="00104EA7" w:rsidRDefault="00E934BB" w:rsidP="00E934BB">
      <w:pPr>
        <w:pStyle w:val="KeinLeerraum"/>
        <w:spacing w:line="276" w:lineRule="auto"/>
        <w:rPr>
          <w:rFonts w:ascii="Arial" w:hAnsi="Arial" w:cs="Arial"/>
          <w:color w:val="000000"/>
          <w:lang w:val="en-GB"/>
        </w:rPr>
      </w:pPr>
    </w:p>
    <w:p w:rsidR="00E934BB" w:rsidRPr="00BC3B9D" w:rsidRDefault="00E934BB" w:rsidP="00E934BB">
      <w:pPr>
        <w:pStyle w:val="KeinLeerraum"/>
        <w:spacing w:line="276" w:lineRule="auto"/>
        <w:rPr>
          <w:rFonts w:ascii="Arial" w:hAnsi="Arial" w:cs="Arial"/>
          <w:color w:val="000000"/>
          <w:lang w:val="en-GB"/>
        </w:rPr>
      </w:pPr>
      <w:r w:rsidRPr="00104EA7">
        <w:rPr>
          <w:rFonts w:ascii="Arial" w:hAnsi="Arial" w:cs="Arial"/>
          <w:color w:val="000000"/>
          <w:lang w:val="en-GB"/>
        </w:rPr>
        <w:t xml:space="preserve">A new feature for Kia, the Stinger is also available with a Driver Attention </w:t>
      </w:r>
      <w:r w:rsidR="004C53AF">
        <w:rPr>
          <w:rFonts w:ascii="Arial" w:hAnsi="Arial" w:cs="Arial"/>
          <w:color w:val="000000"/>
          <w:lang w:val="en-GB"/>
        </w:rPr>
        <w:t>Warning</w:t>
      </w:r>
      <w:r w:rsidR="004C53AF" w:rsidRPr="00104EA7">
        <w:rPr>
          <w:rFonts w:ascii="Arial" w:hAnsi="Arial" w:cs="Arial"/>
          <w:color w:val="000000"/>
          <w:lang w:val="en-GB"/>
        </w:rPr>
        <w:t xml:space="preserve"> </w:t>
      </w:r>
      <w:r w:rsidRPr="00104EA7">
        <w:rPr>
          <w:rFonts w:ascii="Arial" w:hAnsi="Arial" w:cs="Arial"/>
          <w:color w:val="000000"/>
          <w:lang w:val="en-GB"/>
        </w:rPr>
        <w:t>(DA</w:t>
      </w:r>
      <w:r w:rsidR="004C53AF">
        <w:rPr>
          <w:rFonts w:ascii="Arial" w:hAnsi="Arial" w:cs="Arial"/>
          <w:color w:val="000000"/>
          <w:lang w:val="en-GB"/>
        </w:rPr>
        <w:t>W</w:t>
      </w:r>
      <w:r w:rsidRPr="00104EA7">
        <w:rPr>
          <w:rFonts w:ascii="Arial" w:hAnsi="Arial" w:cs="Arial"/>
          <w:color w:val="000000"/>
          <w:lang w:val="en-GB"/>
        </w:rPr>
        <w:t>) system to combat distracted or drowsy drivin</w:t>
      </w:r>
      <w:r w:rsidRPr="001E757A">
        <w:rPr>
          <w:rFonts w:ascii="Arial" w:hAnsi="Arial" w:cs="Arial"/>
          <w:color w:val="000000"/>
          <w:lang w:val="en-GB"/>
        </w:rPr>
        <w:t>g.</w:t>
      </w:r>
      <w:r w:rsidR="00162906" w:rsidRPr="001E757A">
        <w:rPr>
          <w:rFonts w:ascii="Arial" w:hAnsi="Arial" w:cs="Arial"/>
          <w:color w:val="000000"/>
          <w:lang w:val="en-GB"/>
        </w:rPr>
        <w:t xml:space="preserve"> </w:t>
      </w:r>
      <w:r w:rsidR="003A4A57" w:rsidRPr="001E757A">
        <w:rPr>
          <w:rFonts w:ascii="Arial" w:hAnsi="Arial" w:cs="Arial"/>
          <w:color w:val="000000"/>
          <w:lang w:val="en-GB"/>
        </w:rPr>
        <w:t>In Europe, driver fatigue is believed to be a key factor in up to a quarter of all fatal traffic accidents across the continent*,</w:t>
      </w:r>
      <w:r w:rsidR="003A4A57" w:rsidRPr="00104EA7">
        <w:rPr>
          <w:rFonts w:ascii="Arial" w:hAnsi="Arial" w:cs="Arial"/>
          <w:color w:val="000000"/>
          <w:lang w:val="en-GB"/>
        </w:rPr>
        <w:t xml:space="preserve"> while t</w:t>
      </w:r>
      <w:r w:rsidR="00162906" w:rsidRPr="00104EA7">
        <w:rPr>
          <w:rFonts w:ascii="Arial" w:hAnsi="Arial" w:cs="Arial"/>
          <w:color w:val="000000"/>
          <w:lang w:val="en-GB"/>
        </w:rPr>
        <w:t>he USA</w:t>
      </w:r>
      <w:r w:rsidR="003A4A57" w:rsidRPr="00104EA7">
        <w:rPr>
          <w:rFonts w:ascii="Arial" w:hAnsi="Arial" w:cs="Arial"/>
          <w:color w:val="000000"/>
          <w:lang w:val="en-GB"/>
        </w:rPr>
        <w:t xml:space="preserve">’s </w:t>
      </w:r>
      <w:r w:rsidR="00162906" w:rsidRPr="00104EA7">
        <w:rPr>
          <w:rFonts w:ascii="Arial" w:hAnsi="Arial" w:cs="Arial"/>
          <w:color w:val="000000"/>
          <w:lang w:val="en-GB"/>
        </w:rPr>
        <w:t>National Highway Traffic Safety Administration conservatively estimates that 100,000 police-</w:t>
      </w:r>
      <w:r w:rsidR="00162906" w:rsidRPr="00BC3B9D">
        <w:rPr>
          <w:rFonts w:ascii="Arial" w:hAnsi="Arial" w:cs="Arial"/>
          <w:color w:val="000000"/>
          <w:lang w:val="en-GB"/>
        </w:rPr>
        <w:t>reported crashes are the direct result</w:t>
      </w:r>
      <w:r w:rsidRPr="00BC3B9D">
        <w:rPr>
          <w:rFonts w:ascii="Arial" w:hAnsi="Arial" w:cs="Arial"/>
          <w:color w:val="000000"/>
          <w:lang w:val="en-GB"/>
        </w:rPr>
        <w:t xml:space="preserve"> </w:t>
      </w:r>
      <w:r w:rsidR="00162906" w:rsidRPr="00BC3B9D">
        <w:rPr>
          <w:rFonts w:ascii="Arial" w:hAnsi="Arial" w:cs="Arial"/>
          <w:color w:val="000000"/>
          <w:lang w:val="en-GB"/>
        </w:rPr>
        <w:t xml:space="preserve">of driver fatigue each year. In the </w:t>
      </w:r>
      <w:r w:rsidR="003A4A57" w:rsidRPr="00BC3B9D">
        <w:rPr>
          <w:rFonts w:ascii="Arial" w:hAnsi="Arial" w:cs="Arial"/>
          <w:color w:val="000000"/>
          <w:lang w:val="en-GB"/>
        </w:rPr>
        <w:t>USA</w:t>
      </w:r>
      <w:r w:rsidR="00162906" w:rsidRPr="00BC3B9D">
        <w:rPr>
          <w:rFonts w:ascii="Arial" w:hAnsi="Arial" w:cs="Arial"/>
          <w:color w:val="000000"/>
          <w:lang w:val="en-GB"/>
        </w:rPr>
        <w:t>, this results in an estimated 1,550 deaths and 71,000 injuries annually*</w:t>
      </w:r>
      <w:r w:rsidR="003A4A57" w:rsidRPr="00BC3B9D">
        <w:rPr>
          <w:rFonts w:ascii="Arial" w:hAnsi="Arial" w:cs="Arial"/>
          <w:color w:val="000000"/>
          <w:lang w:val="en-GB"/>
        </w:rPr>
        <w:t>*</w:t>
      </w:r>
      <w:r w:rsidR="00162906" w:rsidRPr="00BC3B9D">
        <w:rPr>
          <w:rFonts w:ascii="Arial" w:hAnsi="Arial" w:cs="Arial"/>
          <w:color w:val="000000"/>
          <w:lang w:val="en-GB"/>
        </w:rPr>
        <w:t xml:space="preserve">. </w:t>
      </w:r>
      <w:r w:rsidRPr="00BC3B9D">
        <w:rPr>
          <w:rFonts w:ascii="Arial" w:hAnsi="Arial" w:cs="Arial"/>
          <w:color w:val="000000"/>
          <w:lang w:val="en-GB"/>
        </w:rPr>
        <w:t xml:space="preserve">The system monitors </w:t>
      </w:r>
      <w:r w:rsidR="00CA5F72" w:rsidRPr="00BC3B9D">
        <w:rPr>
          <w:rFonts w:ascii="Arial" w:hAnsi="Arial" w:cs="Arial"/>
          <w:color w:val="000000"/>
          <w:lang w:val="en-GB"/>
        </w:rPr>
        <w:t>several</w:t>
      </w:r>
      <w:r w:rsidRPr="00BC3B9D">
        <w:rPr>
          <w:rFonts w:ascii="Arial" w:hAnsi="Arial" w:cs="Arial"/>
          <w:color w:val="000000"/>
          <w:lang w:val="en-GB"/>
        </w:rPr>
        <w:t xml:space="preserve"> inputs from the vehicle and the driver, and will sound a warning chime and display a graphic in the instrument binnacle if it senses a lapse in concentration from the driver.</w:t>
      </w:r>
    </w:p>
    <w:p w:rsidR="001405DF" w:rsidRPr="00BC3B9D" w:rsidRDefault="001405DF" w:rsidP="00E934BB">
      <w:pPr>
        <w:pStyle w:val="KeinLeerraum"/>
        <w:spacing w:line="276" w:lineRule="auto"/>
        <w:rPr>
          <w:rFonts w:ascii="Arial" w:hAnsi="Arial" w:cs="Arial"/>
          <w:color w:val="000000"/>
          <w:lang w:val="en-GB"/>
        </w:rPr>
      </w:pPr>
    </w:p>
    <w:p w:rsidR="001405DF" w:rsidRPr="00BC3B9D" w:rsidRDefault="001405DF" w:rsidP="00E934BB">
      <w:pPr>
        <w:pStyle w:val="KeinLeerraum"/>
        <w:spacing w:line="276" w:lineRule="auto"/>
        <w:rPr>
          <w:rFonts w:ascii="Arial" w:hAnsi="Arial" w:cs="Arial"/>
          <w:color w:val="000000"/>
          <w:lang w:val="en-GB"/>
        </w:rPr>
      </w:pPr>
      <w:r w:rsidRPr="00BC3B9D">
        <w:rPr>
          <w:rFonts w:ascii="Arial" w:hAnsi="Arial" w:cs="Arial"/>
          <w:color w:val="000000"/>
          <w:lang w:val="en-GB"/>
        </w:rPr>
        <w:t>The Stinger’s passive safety is underpinned by the body structure’s high proportion of Advanced High Strength Steel, as well as seven standard airbags (driver and front passenger, front side, curtain and driver knee airbags).</w:t>
      </w:r>
    </w:p>
    <w:p w:rsidR="00E934BB" w:rsidRPr="00BC3B9D" w:rsidRDefault="00E934BB" w:rsidP="00E934BB">
      <w:pPr>
        <w:pStyle w:val="KeinLeerraum"/>
        <w:spacing w:line="276" w:lineRule="auto"/>
        <w:rPr>
          <w:rFonts w:ascii="Arial" w:hAnsi="Arial" w:cs="Arial"/>
          <w:color w:val="000000"/>
          <w:lang w:val="en-GB"/>
        </w:rPr>
      </w:pPr>
    </w:p>
    <w:p w:rsidR="00E934BB" w:rsidRPr="00BC3B9D" w:rsidRDefault="00E934BB" w:rsidP="00E934BB">
      <w:pPr>
        <w:pStyle w:val="KeinLeerraum"/>
        <w:spacing w:line="276" w:lineRule="auto"/>
        <w:rPr>
          <w:rFonts w:ascii="Arial" w:hAnsi="Arial" w:cs="Arial"/>
          <w:b/>
          <w:color w:val="000000"/>
          <w:lang w:val="en-GB"/>
        </w:rPr>
      </w:pPr>
      <w:r w:rsidRPr="00BC3B9D">
        <w:rPr>
          <w:rFonts w:ascii="Arial" w:hAnsi="Arial" w:cs="Arial"/>
          <w:b/>
          <w:color w:val="000000"/>
          <w:lang w:val="en-GB"/>
        </w:rPr>
        <w:t>Technology and features</w:t>
      </w:r>
    </w:p>
    <w:p w:rsidR="00E934BB" w:rsidRPr="00104EA7" w:rsidRDefault="00E934BB" w:rsidP="00E934BB">
      <w:pPr>
        <w:pStyle w:val="KeinLeerraum"/>
        <w:spacing w:line="276" w:lineRule="auto"/>
        <w:rPr>
          <w:rFonts w:ascii="Arial" w:hAnsi="Arial" w:cs="Arial"/>
          <w:color w:val="000000"/>
          <w:lang w:val="en-GB"/>
        </w:rPr>
      </w:pPr>
      <w:r w:rsidRPr="00BC3B9D">
        <w:rPr>
          <w:rFonts w:ascii="Arial" w:hAnsi="Arial" w:cs="Arial"/>
          <w:color w:val="000000"/>
          <w:lang w:val="en-GB"/>
        </w:rPr>
        <w:t>The Stinger reflects Kia’s focus on offering the latest infotainment systems and driver technologies. A height-adjustable Head-Up Display (HUD) enables the driver to see key driving information reflected on the glass of the windscreen</w:t>
      </w:r>
      <w:r w:rsidRPr="00104EA7">
        <w:rPr>
          <w:rFonts w:ascii="Arial" w:hAnsi="Arial" w:cs="Arial"/>
          <w:color w:val="000000"/>
          <w:lang w:val="en-GB"/>
        </w:rPr>
        <w:t xml:space="preserve">, including speed, turn-by-turn navigation guidance, audio, cruise control and Blind Spot </w:t>
      </w:r>
      <w:r w:rsidR="004C53AF">
        <w:rPr>
          <w:rFonts w:ascii="Arial" w:hAnsi="Arial" w:cs="Arial"/>
          <w:color w:val="000000"/>
          <w:lang w:val="en-GB"/>
        </w:rPr>
        <w:t>Collision Warning</w:t>
      </w:r>
      <w:r w:rsidRPr="00104EA7">
        <w:rPr>
          <w:rFonts w:ascii="Arial" w:hAnsi="Arial" w:cs="Arial"/>
          <w:color w:val="000000"/>
          <w:lang w:val="en-GB"/>
        </w:rPr>
        <w:t xml:space="preserve"> information. Resting within the cent</w:t>
      </w:r>
      <w:r w:rsidR="00162906" w:rsidRPr="00104EA7">
        <w:rPr>
          <w:rFonts w:ascii="Arial" w:hAnsi="Arial" w:cs="Arial"/>
          <w:color w:val="000000"/>
          <w:lang w:val="en-GB"/>
        </w:rPr>
        <w:t>re</w:t>
      </w:r>
      <w:r w:rsidRPr="00104EA7">
        <w:rPr>
          <w:rFonts w:ascii="Arial" w:hAnsi="Arial" w:cs="Arial"/>
          <w:color w:val="000000"/>
          <w:lang w:val="en-GB"/>
        </w:rPr>
        <w:t xml:space="preserve"> console is a wireless smartphone charging pad, while Bluetooth integration is standard across the Stinger line-up.</w:t>
      </w:r>
      <w:r w:rsidR="00AA3921">
        <w:rPr>
          <w:rFonts w:ascii="Arial" w:hAnsi="Arial" w:cs="Arial"/>
          <w:color w:val="000000"/>
          <w:lang w:val="en-GB"/>
        </w:rPr>
        <w:t xml:space="preserve"> As standard, the Stinger is equipped with a 7.0-inch touchscreen infotainment system, offering audio displays and, depending on specification, navigation. An optional 8.0-inch touchscreen system is available, offering full smartphone integration via Apple CarPlay™ and Android Auto™, depending on country.</w:t>
      </w:r>
    </w:p>
    <w:p w:rsidR="00E934BB" w:rsidRPr="00104EA7" w:rsidRDefault="00E934BB" w:rsidP="00E934BB">
      <w:pPr>
        <w:pStyle w:val="KeinLeerraum"/>
        <w:spacing w:line="276" w:lineRule="auto"/>
        <w:rPr>
          <w:rFonts w:ascii="Arial" w:hAnsi="Arial" w:cs="Arial"/>
          <w:color w:val="000000"/>
          <w:lang w:val="en-GB"/>
        </w:rPr>
      </w:pPr>
    </w:p>
    <w:p w:rsidR="00E934BB" w:rsidRPr="00BC3B9D" w:rsidRDefault="00E934BB" w:rsidP="00E934BB">
      <w:pPr>
        <w:pStyle w:val="KeinLeerraum"/>
        <w:spacing w:line="276" w:lineRule="auto"/>
        <w:rPr>
          <w:rFonts w:ascii="Arial" w:hAnsi="Arial" w:cs="Arial"/>
          <w:lang w:val="en-GB"/>
        </w:rPr>
      </w:pPr>
      <w:r w:rsidRPr="00104EA7">
        <w:rPr>
          <w:rFonts w:ascii="Arial" w:hAnsi="Arial" w:cs="Arial"/>
          <w:color w:val="000000"/>
          <w:lang w:val="en-GB"/>
        </w:rPr>
        <w:t xml:space="preserve">Long distance travel is a hallmark of the </w:t>
      </w:r>
      <w:r w:rsidRPr="00104EA7">
        <w:rPr>
          <w:rFonts w:ascii="Arial" w:hAnsi="Arial" w:cs="Arial"/>
          <w:i/>
          <w:color w:val="000000"/>
          <w:lang w:val="en-GB"/>
        </w:rPr>
        <w:t xml:space="preserve">gran turismo </w:t>
      </w:r>
      <w:r w:rsidRPr="00104EA7">
        <w:rPr>
          <w:rFonts w:ascii="Arial" w:hAnsi="Arial" w:cs="Arial"/>
          <w:color w:val="000000"/>
          <w:lang w:val="en-GB"/>
        </w:rPr>
        <w:t xml:space="preserve">driving experience, and a trio of high-performance audio systems guarantee an immersive acoustic experience as the miles sweep by. The base audio system features six speakers and a seven-inch haptic touchscreen, while </w:t>
      </w:r>
      <w:r w:rsidR="00F80D22" w:rsidRPr="00104EA7">
        <w:rPr>
          <w:rFonts w:ascii="Arial" w:hAnsi="Arial" w:cs="Arial"/>
          <w:color w:val="000000"/>
          <w:lang w:val="en-GB"/>
        </w:rPr>
        <w:t xml:space="preserve">buyers can also choose an optional </w:t>
      </w:r>
      <w:r w:rsidRPr="00104EA7">
        <w:rPr>
          <w:rFonts w:ascii="Arial" w:hAnsi="Arial" w:cs="Arial"/>
          <w:color w:val="000000"/>
          <w:lang w:val="en-GB"/>
        </w:rPr>
        <w:t xml:space="preserve">nine-speaker system with external amplifiers. </w:t>
      </w:r>
      <w:r w:rsidR="00F80D22" w:rsidRPr="00104EA7">
        <w:rPr>
          <w:rFonts w:ascii="Arial" w:hAnsi="Arial" w:cs="Arial"/>
          <w:color w:val="000000"/>
          <w:lang w:val="en-GB"/>
        </w:rPr>
        <w:t>In the Stinger’s highest specification, buyers can select an 8.0-inch touchscreen infotainment system, paired with a powerful</w:t>
      </w:r>
      <w:r w:rsidRPr="00104EA7">
        <w:rPr>
          <w:rFonts w:ascii="Arial" w:hAnsi="Arial" w:cs="Arial"/>
          <w:color w:val="000000"/>
          <w:lang w:val="en-GB"/>
        </w:rPr>
        <w:t xml:space="preserve"> </w:t>
      </w:r>
      <w:r w:rsidR="002B322A" w:rsidRPr="00104EA7">
        <w:rPr>
          <w:rFonts w:ascii="Arial" w:hAnsi="Arial" w:cs="Arial"/>
          <w:color w:val="000000"/>
          <w:lang w:val="en-GB"/>
        </w:rPr>
        <w:t xml:space="preserve">720-watt, </w:t>
      </w:r>
      <w:r w:rsidRPr="00104EA7">
        <w:rPr>
          <w:rFonts w:ascii="Arial" w:hAnsi="Arial" w:cs="Arial"/>
          <w:color w:val="000000"/>
          <w:lang w:val="en-GB"/>
        </w:rPr>
        <w:t>15-speaker Harman-Kardon</w:t>
      </w:r>
      <w:r w:rsidR="002B322A" w:rsidRPr="00104EA7">
        <w:rPr>
          <w:rFonts w:ascii="Arial" w:hAnsi="Arial" w:cs="Arial"/>
          <w:color w:val="000000"/>
          <w:lang w:val="en-GB"/>
        </w:rPr>
        <w:t>®</w:t>
      </w:r>
      <w:r w:rsidRPr="00104EA7">
        <w:rPr>
          <w:rFonts w:ascii="Arial" w:hAnsi="Arial" w:cs="Arial"/>
          <w:color w:val="000000"/>
          <w:lang w:val="en-GB"/>
        </w:rPr>
        <w:t xml:space="preserve"> surround-sound audio system</w:t>
      </w:r>
      <w:r w:rsidR="00F80D22" w:rsidRPr="00104EA7">
        <w:rPr>
          <w:rFonts w:ascii="Arial" w:hAnsi="Arial" w:cs="Arial"/>
          <w:color w:val="000000"/>
          <w:lang w:val="en-GB"/>
        </w:rPr>
        <w:t xml:space="preserve">. The Harman-Kardon® system features </w:t>
      </w:r>
      <w:r w:rsidRPr="00104EA7">
        <w:rPr>
          <w:rFonts w:ascii="Arial" w:hAnsi="Arial" w:cs="Arial"/>
          <w:color w:val="000000"/>
          <w:lang w:val="en-GB"/>
        </w:rPr>
        <w:t>a pair of subwoofers mounted beneath the driver and front passenger seats, as well as Clari-Fi™ music restoration technology</w:t>
      </w:r>
      <w:r w:rsidR="002B322A" w:rsidRPr="00104EA7">
        <w:rPr>
          <w:rFonts w:ascii="Arial" w:hAnsi="Arial" w:cs="Arial"/>
          <w:color w:val="000000"/>
          <w:lang w:val="en-GB"/>
        </w:rPr>
        <w:t xml:space="preserve"> that rebuilds audio signals lost in the digital compression process</w:t>
      </w:r>
      <w:r w:rsidRPr="00104EA7">
        <w:rPr>
          <w:rFonts w:ascii="Arial" w:hAnsi="Arial" w:cs="Arial"/>
          <w:color w:val="000000"/>
          <w:lang w:val="en-GB"/>
        </w:rPr>
        <w:t>.</w:t>
      </w:r>
      <w:r w:rsidR="002B322A" w:rsidRPr="00104EA7">
        <w:rPr>
          <w:rFonts w:ascii="Arial" w:hAnsi="Arial" w:cs="Arial"/>
          <w:color w:val="000000"/>
          <w:lang w:val="en-GB"/>
        </w:rPr>
        <w:t xml:space="preserve"> </w:t>
      </w:r>
      <w:r w:rsidR="002B322A" w:rsidRPr="00BC3B9D">
        <w:rPr>
          <w:rFonts w:ascii="Arial" w:hAnsi="Arial" w:cs="Arial"/>
          <w:lang w:val="en-GB"/>
        </w:rPr>
        <w:t>This technology returns a high-fidelity listening experience to any compressed digital source. The system also comes equipped with next-generation QuantumLogic™ Surround Sound technology, which extracts signals from the original recording and redistributes them into an authentic, multi</w:t>
      </w:r>
      <w:r w:rsidR="00F05C23" w:rsidRPr="00BC3B9D">
        <w:rPr>
          <w:rFonts w:ascii="Arial" w:hAnsi="Arial" w:cs="Arial"/>
          <w:lang w:val="en-GB"/>
        </w:rPr>
        <w:t>-</w:t>
      </w:r>
      <w:r w:rsidR="002B322A" w:rsidRPr="00BC3B9D">
        <w:rPr>
          <w:rFonts w:ascii="Arial" w:hAnsi="Arial" w:cs="Arial"/>
          <w:lang w:val="en-GB"/>
        </w:rPr>
        <w:t>dimensional soundstage for playback that is clear, refined and full of detail.</w:t>
      </w:r>
    </w:p>
    <w:p w:rsidR="001405DF" w:rsidRPr="00BC3B9D" w:rsidRDefault="001405DF" w:rsidP="00E934BB">
      <w:pPr>
        <w:pStyle w:val="KeinLeerraum"/>
        <w:spacing w:line="276" w:lineRule="auto"/>
        <w:rPr>
          <w:rFonts w:ascii="Arial" w:hAnsi="Arial" w:cs="Arial"/>
          <w:lang w:val="en-GB"/>
        </w:rPr>
      </w:pPr>
    </w:p>
    <w:p w:rsidR="001405DF" w:rsidRPr="00BC3B9D" w:rsidRDefault="001405DF" w:rsidP="00DC1B12">
      <w:pPr>
        <w:pStyle w:val="KeinLeerraum"/>
        <w:spacing w:line="276" w:lineRule="auto"/>
        <w:rPr>
          <w:rFonts w:ascii="Arial" w:hAnsi="Arial" w:cs="Arial"/>
          <w:color w:val="000000"/>
          <w:lang w:val="en-GB"/>
        </w:rPr>
      </w:pPr>
      <w:r w:rsidRPr="00BC3B9D">
        <w:rPr>
          <w:rFonts w:ascii="Arial" w:hAnsi="Arial" w:cs="Arial"/>
          <w:lang w:val="en-GB"/>
        </w:rPr>
        <w:t>For added comfort and convenience, in all weather conditions, many all-wheel drive models (and some rear-wheel drive models, depending on specification) will be available with a heated steering wheel, heated and ventilated front seats, and rain sensing wipers.</w:t>
      </w:r>
      <w:r w:rsidR="00297467" w:rsidRPr="00BC3B9D">
        <w:rPr>
          <w:rFonts w:ascii="Arial" w:hAnsi="Arial" w:cs="Arial"/>
          <w:lang w:val="en-GB"/>
        </w:rPr>
        <w:t xml:space="preserve"> The Stinger is available with an optional Smart Power Tailgate system, enabling the boot to be opened automatically via the smart key or with a button in the cabin. The tailgate can also open itself if it detects the owner’s smart key within close proximity to the rear of the car for three seconds – </w:t>
      </w:r>
      <w:r w:rsidR="00DC1B12" w:rsidRPr="00BC3B9D">
        <w:rPr>
          <w:rFonts w:ascii="Arial" w:hAnsi="Arial" w:cs="Arial"/>
          <w:lang w:val="en-GB"/>
        </w:rPr>
        <w:t xml:space="preserve">helpful </w:t>
      </w:r>
      <w:r w:rsidR="00297467" w:rsidRPr="00BC3B9D">
        <w:rPr>
          <w:rFonts w:ascii="Arial" w:hAnsi="Arial" w:cs="Arial"/>
          <w:lang w:val="en-GB"/>
        </w:rPr>
        <w:t>if the owner doesn’t have a spare hand to open the boot</w:t>
      </w:r>
      <w:r w:rsidR="00DC1B12" w:rsidRPr="00BC3B9D">
        <w:rPr>
          <w:rFonts w:ascii="Arial" w:hAnsi="Arial" w:cs="Arial"/>
          <w:lang w:val="en-GB"/>
        </w:rPr>
        <w:t xml:space="preserve">. </w:t>
      </w:r>
    </w:p>
    <w:p w:rsidR="00E934BB" w:rsidRPr="00BC3B9D" w:rsidRDefault="00E934BB" w:rsidP="00E934BB">
      <w:pPr>
        <w:pStyle w:val="KeinLeerraum"/>
        <w:spacing w:line="276" w:lineRule="auto"/>
        <w:rPr>
          <w:rFonts w:ascii="Arial" w:hAnsi="Arial" w:cs="Arial"/>
          <w:color w:val="000000"/>
          <w:lang w:val="en-GB"/>
        </w:rPr>
      </w:pPr>
    </w:p>
    <w:p w:rsidR="00E934BB" w:rsidRPr="00BC3B9D" w:rsidRDefault="00E934BB" w:rsidP="00E934BB">
      <w:pPr>
        <w:pStyle w:val="KeinLeerraum"/>
        <w:spacing w:line="276" w:lineRule="auto"/>
        <w:rPr>
          <w:b/>
          <w:lang w:val="en-GB"/>
        </w:rPr>
      </w:pPr>
      <w:r w:rsidRPr="00BC3B9D">
        <w:rPr>
          <w:rFonts w:ascii="Arial" w:hAnsi="Arial" w:cs="Arial"/>
          <w:b/>
          <w:color w:val="000000"/>
          <w:lang w:val="en-GB"/>
        </w:rPr>
        <w:t>Production and on-sale</w:t>
      </w:r>
    </w:p>
    <w:p w:rsidR="005437AB" w:rsidRPr="00104EA7" w:rsidRDefault="002B322A" w:rsidP="00E934BB">
      <w:pPr>
        <w:pStyle w:val="KeinLeerraum"/>
        <w:spacing w:line="276" w:lineRule="auto"/>
        <w:rPr>
          <w:rFonts w:ascii="Arial" w:hAnsi="Arial" w:cs="Arial"/>
          <w:lang w:val="en-GB"/>
        </w:rPr>
      </w:pPr>
      <w:r w:rsidRPr="00BC3B9D">
        <w:rPr>
          <w:rFonts w:ascii="Arial" w:hAnsi="Arial" w:cs="Arial"/>
          <w:color w:val="000000"/>
          <w:lang w:val="en-GB"/>
        </w:rPr>
        <w:t>T</w:t>
      </w:r>
      <w:r w:rsidR="00E934BB" w:rsidRPr="00BC3B9D">
        <w:rPr>
          <w:rFonts w:ascii="Arial" w:hAnsi="Arial" w:cs="Arial"/>
          <w:color w:val="000000"/>
          <w:lang w:val="en-GB"/>
        </w:rPr>
        <w:t xml:space="preserve">he Kia Stinger will go on sale </w:t>
      </w:r>
      <w:r w:rsidR="00B465B1">
        <w:rPr>
          <w:rFonts w:ascii="Arial" w:hAnsi="Arial" w:cs="Arial"/>
          <w:color w:val="000000"/>
          <w:lang w:val="en-GB"/>
        </w:rPr>
        <w:t>globally</w:t>
      </w:r>
      <w:r w:rsidR="00162906" w:rsidRPr="00BC3B9D">
        <w:rPr>
          <w:rFonts w:ascii="Arial" w:hAnsi="Arial" w:cs="Arial"/>
          <w:color w:val="000000"/>
          <w:lang w:val="en-GB"/>
        </w:rPr>
        <w:t xml:space="preserve"> </w:t>
      </w:r>
      <w:r w:rsidR="00E934BB" w:rsidRPr="00BC3B9D">
        <w:rPr>
          <w:rFonts w:ascii="Arial" w:hAnsi="Arial" w:cs="Arial"/>
          <w:color w:val="000000"/>
          <w:lang w:val="en-GB"/>
        </w:rPr>
        <w:t>during the fourth quarter of the year. Pricing will be announced closer to the Stinger’s on-sale date</w:t>
      </w:r>
      <w:r w:rsidR="000F2540" w:rsidRPr="00BC3B9D">
        <w:rPr>
          <w:rFonts w:ascii="Arial" w:hAnsi="Arial" w:cs="Arial"/>
          <w:lang w:val="en-GB"/>
        </w:rPr>
        <w:t>.</w:t>
      </w:r>
    </w:p>
    <w:p w:rsidR="00816FFE" w:rsidRPr="00104EA7" w:rsidRDefault="00816FFE" w:rsidP="00E934BB">
      <w:pPr>
        <w:pStyle w:val="KeinLeerraum"/>
        <w:spacing w:line="276" w:lineRule="auto"/>
        <w:rPr>
          <w:rFonts w:ascii="Arial" w:hAnsi="Arial" w:cs="Arial"/>
          <w:lang w:val="en-GB"/>
        </w:rPr>
      </w:pPr>
    </w:p>
    <w:p w:rsidR="00943497" w:rsidRDefault="00252854" w:rsidP="00E934BB">
      <w:pPr>
        <w:widowControl w:val="0"/>
        <w:autoSpaceDE w:val="0"/>
        <w:autoSpaceDN w:val="0"/>
        <w:spacing w:line="276" w:lineRule="auto"/>
        <w:rPr>
          <w:rFonts w:ascii="Arial" w:hAnsi="Arial" w:cs="Arial"/>
          <w:sz w:val="22"/>
          <w:szCs w:val="22"/>
          <w:lang w:val="en-GB"/>
        </w:rPr>
      </w:pPr>
      <w:r w:rsidRPr="00104EA7">
        <w:rPr>
          <w:rFonts w:ascii="Arial" w:hAnsi="Arial" w:cs="Arial"/>
          <w:sz w:val="22"/>
          <w:szCs w:val="22"/>
          <w:lang w:val="en-GB"/>
        </w:rPr>
        <w:t xml:space="preserve">- Ends </w:t>
      </w:r>
      <w:r w:rsidR="00FD4EB3" w:rsidRPr="00104EA7">
        <w:rPr>
          <w:rFonts w:ascii="Arial" w:hAnsi="Arial" w:cs="Arial"/>
          <w:sz w:val="22"/>
          <w:szCs w:val="22"/>
          <w:lang w:val="en-GB"/>
        </w:rPr>
        <w:t>–</w:t>
      </w:r>
    </w:p>
    <w:p w:rsidR="00BC3B9D" w:rsidRDefault="00BC3B9D" w:rsidP="00E934BB">
      <w:pPr>
        <w:widowControl w:val="0"/>
        <w:autoSpaceDE w:val="0"/>
        <w:autoSpaceDN w:val="0"/>
        <w:spacing w:line="276" w:lineRule="auto"/>
        <w:rPr>
          <w:rFonts w:ascii="Arial" w:hAnsi="Arial" w:cs="Arial"/>
          <w:sz w:val="22"/>
          <w:szCs w:val="22"/>
          <w:lang w:val="en-GB"/>
        </w:rPr>
      </w:pPr>
    </w:p>
    <w:p w:rsidR="00BC3B9D" w:rsidRPr="00104EA7" w:rsidRDefault="00BC3B9D" w:rsidP="00BC3B9D">
      <w:pPr>
        <w:widowControl w:val="0"/>
        <w:autoSpaceDE w:val="0"/>
        <w:autoSpaceDN w:val="0"/>
        <w:spacing w:line="276" w:lineRule="auto"/>
        <w:rPr>
          <w:rStyle w:val="Fett"/>
          <w:rFonts w:ascii="Arial" w:hAnsi="Arial" w:cs="Arial"/>
          <w:b w:val="0"/>
          <w:bCs w:val="0"/>
          <w:sz w:val="22"/>
          <w:szCs w:val="22"/>
          <w:lang w:val="en-GB"/>
        </w:rPr>
      </w:pPr>
      <w:r w:rsidRPr="00104EA7">
        <w:rPr>
          <w:rStyle w:val="Fett"/>
          <w:rFonts w:ascii="Arial" w:hAnsi="Arial" w:cs="Arial"/>
          <w:bCs w:val="0"/>
          <w:sz w:val="22"/>
          <w:szCs w:val="22"/>
          <w:lang w:val="en-GB"/>
        </w:rPr>
        <w:t>Notes to editors</w:t>
      </w:r>
    </w:p>
    <w:p w:rsidR="00BC3B9D" w:rsidRPr="00AE0C13" w:rsidRDefault="00BC3B9D" w:rsidP="00BC3B9D">
      <w:pPr>
        <w:tabs>
          <w:tab w:val="left" w:pos="4140"/>
        </w:tabs>
        <w:spacing w:line="276" w:lineRule="auto"/>
        <w:rPr>
          <w:rStyle w:val="Fett"/>
          <w:rFonts w:ascii="Arial" w:hAnsi="Arial" w:cs="Arial"/>
          <w:b w:val="0"/>
          <w:bCs w:val="0"/>
          <w:i/>
          <w:sz w:val="22"/>
          <w:szCs w:val="22"/>
          <w:lang w:val="fr-FR"/>
        </w:rPr>
      </w:pPr>
      <w:r w:rsidRPr="00F04274">
        <w:rPr>
          <w:rFonts w:ascii="Arial" w:hAnsi="Arial" w:cs="Arial"/>
          <w:i/>
          <w:sz w:val="22"/>
          <w:szCs w:val="22"/>
          <w:lang w:val="en-GB" w:eastAsia="en-US"/>
        </w:rPr>
        <w:t xml:space="preserve">All technical data contained in this press release and technical specification are expected targets, pending further development and homologation. </w:t>
      </w:r>
      <w:r w:rsidRPr="00AE0C13">
        <w:rPr>
          <w:rFonts w:ascii="Arial" w:hAnsi="Arial" w:cs="Arial"/>
          <w:i/>
          <w:sz w:val="22"/>
          <w:szCs w:val="22"/>
          <w:lang w:val="fr-FR" w:eastAsia="en-US"/>
        </w:rPr>
        <w:t>All figures are subject to change</w:t>
      </w:r>
      <w:r w:rsidRPr="00AE0C13">
        <w:rPr>
          <w:rStyle w:val="Fett"/>
          <w:rFonts w:ascii="Arial" w:hAnsi="Arial" w:cs="Arial"/>
          <w:b w:val="0"/>
          <w:bCs w:val="0"/>
          <w:i/>
          <w:sz w:val="22"/>
          <w:szCs w:val="22"/>
          <w:lang w:val="fr-FR"/>
        </w:rPr>
        <w:t>.</w:t>
      </w:r>
    </w:p>
    <w:p w:rsidR="00BC3B9D" w:rsidRPr="00AE0C13" w:rsidRDefault="00BC3B9D" w:rsidP="00BC3B9D">
      <w:pPr>
        <w:tabs>
          <w:tab w:val="left" w:pos="4140"/>
        </w:tabs>
        <w:spacing w:line="276" w:lineRule="auto"/>
        <w:rPr>
          <w:rStyle w:val="Fett"/>
          <w:rFonts w:ascii="Arial" w:hAnsi="Arial" w:cs="Arial"/>
          <w:b w:val="0"/>
          <w:bCs w:val="0"/>
          <w:sz w:val="22"/>
          <w:szCs w:val="22"/>
          <w:lang w:val="fr-FR"/>
        </w:rPr>
      </w:pPr>
    </w:p>
    <w:p w:rsidR="00BC3B9D" w:rsidRPr="00AE0C13" w:rsidRDefault="00BC3B9D" w:rsidP="00BC3B9D">
      <w:pPr>
        <w:widowControl w:val="0"/>
        <w:autoSpaceDE w:val="0"/>
        <w:autoSpaceDN w:val="0"/>
        <w:spacing w:line="276" w:lineRule="auto"/>
        <w:rPr>
          <w:rStyle w:val="Fett"/>
          <w:b w:val="0"/>
          <w:bCs w:val="0"/>
          <w:sz w:val="22"/>
          <w:szCs w:val="22"/>
          <w:lang w:val="fr-FR"/>
        </w:rPr>
      </w:pPr>
      <w:r w:rsidRPr="00AE0C13">
        <w:rPr>
          <w:rStyle w:val="Fett"/>
          <w:rFonts w:ascii="Arial" w:hAnsi="Arial" w:cs="Arial"/>
          <w:b w:val="0"/>
          <w:bCs w:val="0"/>
          <w:sz w:val="22"/>
          <w:szCs w:val="22"/>
          <w:lang w:val="fr-FR"/>
        </w:rPr>
        <w:t>*</w:t>
      </w:r>
      <w:r w:rsidRPr="00AE0C13">
        <w:rPr>
          <w:rStyle w:val="Fett"/>
          <w:rFonts w:ascii="Arial" w:hAnsi="Arial" w:cs="Arial"/>
          <w:b w:val="0"/>
          <w:bCs w:val="0"/>
          <w:i/>
          <w:sz w:val="22"/>
          <w:szCs w:val="22"/>
          <w:lang w:val="fr-FR"/>
        </w:rPr>
        <w:t>’Sleepiness at the wheel’</w:t>
      </w:r>
      <w:r w:rsidRPr="00AE0C13">
        <w:rPr>
          <w:rStyle w:val="Fett"/>
          <w:rFonts w:ascii="Arial" w:hAnsi="Arial" w:cs="Arial"/>
          <w:b w:val="0"/>
          <w:bCs w:val="0"/>
          <w:sz w:val="22"/>
          <w:szCs w:val="22"/>
          <w:lang w:val="fr-FR"/>
        </w:rPr>
        <w:t>, Association des Sociétés Françaises d'Autoroutes &amp; Institut National du Sommeil et de la Vigilance, June 2013</w:t>
      </w:r>
    </w:p>
    <w:p w:rsidR="00BC3B9D" w:rsidRPr="00104EA7" w:rsidRDefault="00BC3B9D" w:rsidP="00BC3B9D">
      <w:pPr>
        <w:widowControl w:val="0"/>
        <w:autoSpaceDE w:val="0"/>
        <w:autoSpaceDN w:val="0"/>
        <w:spacing w:line="276" w:lineRule="auto"/>
        <w:rPr>
          <w:rStyle w:val="Fett"/>
          <w:rFonts w:ascii="Arial" w:hAnsi="Arial" w:cs="Arial"/>
          <w:b w:val="0"/>
          <w:bCs w:val="0"/>
          <w:sz w:val="22"/>
          <w:szCs w:val="22"/>
          <w:lang w:val="en-GB"/>
        </w:rPr>
      </w:pPr>
      <w:r w:rsidRPr="00104EA7">
        <w:rPr>
          <w:rStyle w:val="Fett"/>
          <w:rFonts w:ascii="Arial" w:hAnsi="Arial" w:cs="Arial"/>
          <w:b w:val="0"/>
          <w:bCs w:val="0"/>
          <w:sz w:val="22"/>
          <w:szCs w:val="22"/>
          <w:lang w:val="en-GB"/>
        </w:rPr>
        <w:t>**National Highway Transportation Safety Administration (NHTSA) Drowsy Driving Research and Program Plan; March 2016</w:t>
      </w:r>
    </w:p>
    <w:p w:rsidR="00FD4EB3" w:rsidRPr="00104EA7" w:rsidRDefault="00FD4EB3" w:rsidP="00E934BB">
      <w:pPr>
        <w:widowControl w:val="0"/>
        <w:autoSpaceDE w:val="0"/>
        <w:autoSpaceDN w:val="0"/>
        <w:spacing w:line="276" w:lineRule="auto"/>
        <w:rPr>
          <w:rFonts w:ascii="Arial" w:hAnsi="Arial" w:cs="Arial"/>
          <w:sz w:val="22"/>
          <w:szCs w:val="22"/>
          <w:lang w:val="en-GB"/>
        </w:rPr>
      </w:pPr>
    </w:p>
    <w:p w:rsidR="00FD4EB3" w:rsidRPr="00104EA7" w:rsidRDefault="00FD4EB3" w:rsidP="00FD4EB3">
      <w:pPr>
        <w:rPr>
          <w:rFonts w:ascii="Arial" w:hAnsi="Arial" w:cs="Arial"/>
          <w:b/>
          <w:sz w:val="28"/>
          <w:szCs w:val="22"/>
          <w:lang w:val="en-GB"/>
        </w:rPr>
      </w:pPr>
      <w:r w:rsidRPr="00104EA7">
        <w:rPr>
          <w:rFonts w:ascii="Arial" w:hAnsi="Arial" w:cs="Arial"/>
          <w:sz w:val="22"/>
          <w:szCs w:val="22"/>
          <w:lang w:val="en-GB"/>
        </w:rPr>
        <w:br w:type="page"/>
      </w:r>
      <w:r w:rsidRPr="00104EA7">
        <w:rPr>
          <w:rFonts w:ascii="Arial" w:hAnsi="Arial" w:cs="Arial"/>
          <w:b/>
          <w:sz w:val="28"/>
          <w:szCs w:val="22"/>
          <w:lang w:val="en-GB"/>
        </w:rPr>
        <w:t>KIA STINGER – TECHNICAL SPECIFICATIONS (EUROPE)</w:t>
      </w:r>
    </w:p>
    <w:p w:rsidR="00FD4EB3" w:rsidRPr="00104EA7" w:rsidRDefault="00FD4EB3" w:rsidP="00FD4EB3">
      <w:pPr>
        <w:rPr>
          <w:rFonts w:ascii="Arial" w:hAnsi="Arial" w:cs="Arial"/>
          <w:sz w:val="22"/>
          <w:szCs w:val="22"/>
          <w:lang w:val="en-GB"/>
        </w:rPr>
      </w:pPr>
    </w:p>
    <w:p w:rsidR="009D4260" w:rsidRPr="00104EA7" w:rsidRDefault="009D4260" w:rsidP="00FD4EB3">
      <w:pPr>
        <w:rPr>
          <w:rFonts w:ascii="Arial" w:hAnsi="Arial" w:cs="Arial"/>
          <w:b/>
          <w:sz w:val="22"/>
          <w:szCs w:val="22"/>
          <w:lang w:val="en-GB"/>
        </w:rPr>
      </w:pPr>
      <w:r w:rsidRPr="00104EA7">
        <w:rPr>
          <w:rFonts w:ascii="Arial" w:hAnsi="Arial" w:cs="Arial"/>
          <w:b/>
          <w:sz w:val="22"/>
          <w:szCs w:val="22"/>
          <w:lang w:val="en-GB"/>
        </w:rPr>
        <w:t>Body and chassis</w:t>
      </w:r>
    </w:p>
    <w:p w:rsidR="009D4260" w:rsidRPr="00104EA7" w:rsidRDefault="009D4260" w:rsidP="009D4260">
      <w:pPr>
        <w:pStyle w:val="KeinLeerraum"/>
        <w:spacing w:line="276" w:lineRule="auto"/>
        <w:rPr>
          <w:rFonts w:ascii="Arial" w:hAnsi="Arial" w:cs="Arial"/>
          <w:lang w:val="en-GB"/>
        </w:rPr>
      </w:pPr>
      <w:r w:rsidRPr="00104EA7">
        <w:rPr>
          <w:rFonts w:ascii="Arial" w:hAnsi="Arial" w:cs="Arial"/>
          <w:lang w:val="en-GB"/>
        </w:rPr>
        <w:t xml:space="preserve">Four-door, five-seater </w:t>
      </w:r>
      <w:r w:rsidR="001405DF">
        <w:rPr>
          <w:rFonts w:ascii="Arial" w:hAnsi="Arial" w:cs="Arial"/>
          <w:lang w:val="en-GB"/>
        </w:rPr>
        <w:t xml:space="preserve">fastback </w:t>
      </w:r>
      <w:r w:rsidRPr="00104EA7">
        <w:rPr>
          <w:rFonts w:ascii="Arial" w:hAnsi="Arial" w:cs="Arial"/>
          <w:lang w:val="en-GB"/>
        </w:rPr>
        <w:t>sport</w:t>
      </w:r>
      <w:r w:rsidR="001405DF">
        <w:rPr>
          <w:rFonts w:ascii="Arial" w:hAnsi="Arial" w:cs="Arial"/>
          <w:lang w:val="en-GB"/>
        </w:rPr>
        <w:t>s</w:t>
      </w:r>
      <w:r w:rsidRPr="00104EA7">
        <w:rPr>
          <w:rFonts w:ascii="Arial" w:hAnsi="Arial" w:cs="Arial"/>
          <w:lang w:val="en-GB"/>
        </w:rPr>
        <w:t xml:space="preserve"> sedan, with all-steel unitary construction bodyshell. Choice of three turbocharged engines driving the rear wheels or all wheels, via eight-speed automatic transmission</w:t>
      </w:r>
      <w:r w:rsidR="00AD63A2" w:rsidRPr="00104EA7">
        <w:rPr>
          <w:rFonts w:ascii="Arial" w:hAnsi="Arial" w:cs="Arial"/>
          <w:lang w:val="en-GB"/>
        </w:rPr>
        <w:t>.</w:t>
      </w:r>
    </w:p>
    <w:p w:rsidR="009D4260" w:rsidRPr="00104EA7" w:rsidRDefault="009D4260" w:rsidP="00FD4EB3">
      <w:pPr>
        <w:rPr>
          <w:rFonts w:ascii="Arial" w:hAnsi="Arial" w:cs="Arial"/>
          <w:b/>
          <w:sz w:val="22"/>
          <w:szCs w:val="22"/>
          <w:lang w:val="en-GB"/>
        </w:rPr>
      </w:pPr>
    </w:p>
    <w:p w:rsidR="00FD4EB3" w:rsidRPr="00104EA7" w:rsidRDefault="00FD4EB3" w:rsidP="00FD4EB3">
      <w:pPr>
        <w:rPr>
          <w:rFonts w:ascii="Arial" w:hAnsi="Arial" w:cs="Arial"/>
          <w:sz w:val="22"/>
          <w:szCs w:val="22"/>
          <w:lang w:val="en-GB"/>
        </w:rPr>
      </w:pPr>
      <w:r w:rsidRPr="00104EA7">
        <w:rPr>
          <w:rFonts w:ascii="Arial" w:hAnsi="Arial" w:cs="Arial"/>
          <w:b/>
          <w:sz w:val="22"/>
          <w:szCs w:val="22"/>
          <w:lang w:val="en-GB"/>
        </w:rPr>
        <w:t>Powertrain</w:t>
      </w:r>
    </w:p>
    <w:p w:rsidR="00FD4EB3" w:rsidRPr="001E757A" w:rsidRDefault="00FD4EB3" w:rsidP="00FD4EB3">
      <w:pPr>
        <w:rPr>
          <w:rFonts w:ascii="Arial" w:hAnsi="Arial" w:cs="Arial"/>
          <w:sz w:val="22"/>
          <w:szCs w:val="22"/>
          <w:lang w:val="en-GB"/>
        </w:rPr>
      </w:pPr>
      <w:r w:rsidRPr="00104EA7">
        <w:rPr>
          <w:rFonts w:ascii="Arial" w:hAnsi="Arial" w:cs="Arial"/>
          <w:sz w:val="22"/>
          <w:szCs w:val="22"/>
          <w:u w:val="single"/>
          <w:lang w:val="en-GB"/>
        </w:rPr>
        <w:t>2.2</w:t>
      </w:r>
      <w:r w:rsidRPr="001E757A">
        <w:rPr>
          <w:rFonts w:ascii="Arial" w:hAnsi="Arial" w:cs="Arial"/>
          <w:sz w:val="22"/>
          <w:szCs w:val="22"/>
          <w:u w:val="single"/>
          <w:lang w:val="en-GB"/>
        </w:rPr>
        <w:t xml:space="preserve">-litre / </w:t>
      </w:r>
      <w:r w:rsidR="00C03A0C" w:rsidRPr="001E757A">
        <w:rPr>
          <w:rFonts w:ascii="Arial" w:hAnsi="Arial" w:cs="Arial"/>
          <w:sz w:val="22"/>
          <w:szCs w:val="22"/>
          <w:u w:val="single"/>
          <w:lang w:val="en-GB"/>
        </w:rPr>
        <w:t>20</w:t>
      </w:r>
      <w:r w:rsidR="00C03A0C">
        <w:rPr>
          <w:rFonts w:ascii="Arial" w:hAnsi="Arial" w:cs="Arial"/>
          <w:sz w:val="22"/>
          <w:szCs w:val="22"/>
          <w:u w:val="single"/>
          <w:lang w:val="en-GB"/>
        </w:rPr>
        <w:t>0</w:t>
      </w:r>
      <w:r w:rsidR="00C03A0C" w:rsidRPr="001E757A">
        <w:rPr>
          <w:rFonts w:ascii="Arial" w:hAnsi="Arial" w:cs="Arial"/>
          <w:sz w:val="22"/>
          <w:szCs w:val="22"/>
          <w:u w:val="single"/>
          <w:lang w:val="en-GB"/>
        </w:rPr>
        <w:t xml:space="preserve"> </w:t>
      </w:r>
      <w:r w:rsidRPr="001E757A">
        <w:rPr>
          <w:rFonts w:ascii="Arial" w:hAnsi="Arial" w:cs="Arial"/>
          <w:sz w:val="22"/>
          <w:szCs w:val="22"/>
          <w:u w:val="single"/>
          <w:lang w:val="en-GB"/>
        </w:rPr>
        <w:t>ps ‘R’ diesel</w:t>
      </w:r>
    </w:p>
    <w:p w:rsidR="00FD4EB3" w:rsidRPr="001E757A" w:rsidRDefault="00FD4EB3" w:rsidP="00FD4EB3">
      <w:pPr>
        <w:rPr>
          <w:rFonts w:ascii="Arial" w:hAnsi="Arial" w:cs="Arial"/>
          <w:sz w:val="22"/>
          <w:szCs w:val="22"/>
          <w:lang w:val="en-GB"/>
        </w:rPr>
      </w:pPr>
      <w:r w:rsidRPr="001E757A">
        <w:rPr>
          <w:rFonts w:ascii="Arial" w:hAnsi="Arial" w:cs="Arial"/>
          <w:sz w:val="22"/>
          <w:szCs w:val="22"/>
          <w:lang w:val="en-GB"/>
        </w:rPr>
        <w:t>Type</w:t>
      </w:r>
      <w:r w:rsidRPr="001E757A">
        <w:rPr>
          <w:rFonts w:ascii="Arial" w:hAnsi="Arial" w:cs="Arial"/>
          <w:sz w:val="22"/>
          <w:szCs w:val="22"/>
          <w:lang w:val="en-GB"/>
        </w:rPr>
        <w:tab/>
      </w:r>
      <w:r w:rsidRPr="001E757A">
        <w:rPr>
          <w:rFonts w:ascii="Arial" w:hAnsi="Arial" w:cs="Arial"/>
          <w:sz w:val="22"/>
          <w:szCs w:val="22"/>
          <w:lang w:val="en-GB"/>
        </w:rPr>
        <w:tab/>
      </w:r>
      <w:r w:rsidRPr="001E757A">
        <w:rPr>
          <w:rFonts w:ascii="Arial" w:hAnsi="Arial" w:cs="Arial"/>
          <w:sz w:val="22"/>
          <w:szCs w:val="22"/>
          <w:lang w:val="en-GB"/>
        </w:rPr>
        <w:tab/>
        <w:t>Turbocharged four-cylinder in-line</w:t>
      </w:r>
    </w:p>
    <w:p w:rsidR="00FD4EB3" w:rsidRPr="001E757A" w:rsidRDefault="00FD4EB3" w:rsidP="00FD4EB3">
      <w:pPr>
        <w:rPr>
          <w:rFonts w:ascii="Arial" w:hAnsi="Arial" w:cs="Arial"/>
          <w:sz w:val="22"/>
          <w:szCs w:val="22"/>
          <w:lang w:val="en-GB"/>
        </w:rPr>
      </w:pPr>
      <w:r w:rsidRPr="001E757A">
        <w:rPr>
          <w:rFonts w:ascii="Arial" w:hAnsi="Arial" w:cs="Arial"/>
          <w:sz w:val="22"/>
          <w:szCs w:val="22"/>
          <w:lang w:val="en-GB"/>
        </w:rPr>
        <w:t>Displacement</w:t>
      </w:r>
      <w:r w:rsidRPr="001E757A">
        <w:rPr>
          <w:rFonts w:ascii="Arial" w:hAnsi="Arial" w:cs="Arial"/>
          <w:sz w:val="22"/>
          <w:szCs w:val="22"/>
          <w:lang w:val="en-GB"/>
        </w:rPr>
        <w:tab/>
      </w:r>
      <w:r w:rsidRPr="001E757A">
        <w:rPr>
          <w:rFonts w:ascii="Arial" w:hAnsi="Arial" w:cs="Arial"/>
          <w:sz w:val="22"/>
          <w:szCs w:val="22"/>
          <w:lang w:val="en-GB"/>
        </w:rPr>
        <w:tab/>
        <w:t>2,199 cc</w:t>
      </w:r>
    </w:p>
    <w:p w:rsidR="00FD4EB3" w:rsidRPr="00104EA7" w:rsidRDefault="00FD4EB3" w:rsidP="00FD4EB3">
      <w:pPr>
        <w:rPr>
          <w:rFonts w:ascii="Arial" w:hAnsi="Arial" w:cs="Arial"/>
          <w:sz w:val="22"/>
          <w:szCs w:val="22"/>
          <w:lang w:val="en-GB"/>
        </w:rPr>
      </w:pPr>
      <w:r w:rsidRPr="001E757A">
        <w:rPr>
          <w:rFonts w:ascii="Arial" w:hAnsi="Arial" w:cs="Arial"/>
          <w:sz w:val="22"/>
          <w:szCs w:val="22"/>
          <w:lang w:val="en-GB"/>
        </w:rPr>
        <w:t>Bore and stroke</w:t>
      </w:r>
      <w:r w:rsidRPr="001E757A">
        <w:rPr>
          <w:rFonts w:ascii="Arial" w:hAnsi="Arial" w:cs="Arial"/>
          <w:sz w:val="22"/>
          <w:szCs w:val="22"/>
          <w:lang w:val="en-GB"/>
        </w:rPr>
        <w:tab/>
      </w:r>
      <w:r w:rsidRPr="001E757A">
        <w:rPr>
          <w:rFonts w:ascii="Arial" w:hAnsi="Arial" w:cs="Arial"/>
          <w:sz w:val="22"/>
          <w:szCs w:val="22"/>
          <w:lang w:val="en-GB"/>
        </w:rPr>
        <w:tab/>
        <w:t>85.4 x 96.0</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Compression ratio</w:t>
      </w:r>
      <w:r w:rsidRPr="00104EA7">
        <w:rPr>
          <w:rFonts w:ascii="Arial" w:hAnsi="Arial" w:cs="Arial"/>
          <w:sz w:val="22"/>
          <w:szCs w:val="22"/>
          <w:lang w:val="en-GB"/>
        </w:rPr>
        <w:tab/>
      </w:r>
      <w:r w:rsidR="00A10373">
        <w:rPr>
          <w:rFonts w:ascii="Arial" w:hAnsi="Arial" w:cs="Arial"/>
          <w:sz w:val="22"/>
          <w:szCs w:val="22"/>
          <w:lang w:val="en-GB"/>
        </w:rPr>
        <w:t>16.0:1</w:t>
      </w:r>
    </w:p>
    <w:p w:rsidR="00FD4EB3" w:rsidRPr="001E757A" w:rsidRDefault="00FD4EB3" w:rsidP="00FD4EB3">
      <w:pPr>
        <w:rPr>
          <w:rFonts w:ascii="Arial" w:hAnsi="Arial" w:cs="Arial"/>
          <w:sz w:val="22"/>
          <w:szCs w:val="22"/>
          <w:lang w:val="en-GB"/>
        </w:rPr>
      </w:pPr>
      <w:r w:rsidRPr="001E757A">
        <w:rPr>
          <w:rFonts w:ascii="Arial" w:hAnsi="Arial" w:cs="Arial"/>
          <w:sz w:val="22"/>
          <w:szCs w:val="22"/>
          <w:lang w:val="en-GB"/>
        </w:rPr>
        <w:t>Max power</w:t>
      </w:r>
      <w:r w:rsidRPr="001E757A">
        <w:rPr>
          <w:rFonts w:ascii="Arial" w:hAnsi="Arial" w:cs="Arial"/>
          <w:sz w:val="22"/>
          <w:szCs w:val="22"/>
          <w:lang w:val="en-GB"/>
        </w:rPr>
        <w:tab/>
      </w:r>
      <w:r w:rsidRPr="001E757A">
        <w:rPr>
          <w:rFonts w:ascii="Arial" w:hAnsi="Arial" w:cs="Arial"/>
          <w:sz w:val="22"/>
          <w:szCs w:val="22"/>
          <w:lang w:val="en-GB"/>
        </w:rPr>
        <w:tab/>
      </w:r>
      <w:r w:rsidR="00C03A0C" w:rsidRPr="001E757A">
        <w:rPr>
          <w:rFonts w:ascii="Arial" w:hAnsi="Arial" w:cs="Arial"/>
          <w:sz w:val="22"/>
          <w:szCs w:val="22"/>
          <w:lang w:val="en-GB"/>
        </w:rPr>
        <w:t>20</w:t>
      </w:r>
      <w:r w:rsidR="00C03A0C">
        <w:rPr>
          <w:rFonts w:ascii="Arial" w:hAnsi="Arial" w:cs="Arial"/>
          <w:sz w:val="22"/>
          <w:szCs w:val="22"/>
          <w:lang w:val="en-GB"/>
        </w:rPr>
        <w:t>0</w:t>
      </w:r>
      <w:r w:rsidR="00C03A0C" w:rsidRPr="001E757A">
        <w:rPr>
          <w:rFonts w:ascii="Arial" w:hAnsi="Arial" w:cs="Arial"/>
          <w:sz w:val="22"/>
          <w:szCs w:val="22"/>
          <w:lang w:val="en-GB"/>
        </w:rPr>
        <w:t xml:space="preserve"> </w:t>
      </w:r>
      <w:r w:rsidRPr="001E757A">
        <w:rPr>
          <w:rFonts w:ascii="Arial" w:hAnsi="Arial" w:cs="Arial"/>
          <w:sz w:val="22"/>
          <w:szCs w:val="22"/>
          <w:lang w:val="en-GB"/>
        </w:rPr>
        <w:t>ps (</w:t>
      </w:r>
      <w:r w:rsidR="00C03A0C" w:rsidRPr="001E757A">
        <w:rPr>
          <w:rFonts w:ascii="Arial" w:hAnsi="Arial" w:cs="Arial"/>
          <w:sz w:val="22"/>
          <w:szCs w:val="22"/>
          <w:lang w:val="en-GB"/>
        </w:rPr>
        <w:t>14</w:t>
      </w:r>
      <w:r w:rsidR="00C03A0C">
        <w:rPr>
          <w:rFonts w:ascii="Arial" w:hAnsi="Arial" w:cs="Arial"/>
          <w:sz w:val="22"/>
          <w:szCs w:val="22"/>
          <w:lang w:val="en-GB"/>
        </w:rPr>
        <w:t>7</w:t>
      </w:r>
      <w:r w:rsidR="00C03A0C" w:rsidRPr="001E757A">
        <w:rPr>
          <w:rFonts w:ascii="Arial" w:hAnsi="Arial" w:cs="Arial"/>
          <w:sz w:val="22"/>
          <w:szCs w:val="22"/>
          <w:lang w:val="en-GB"/>
        </w:rPr>
        <w:t xml:space="preserve"> </w:t>
      </w:r>
      <w:r w:rsidRPr="001E757A">
        <w:rPr>
          <w:rFonts w:ascii="Arial" w:hAnsi="Arial" w:cs="Arial"/>
          <w:sz w:val="22"/>
          <w:szCs w:val="22"/>
          <w:lang w:val="en-GB"/>
        </w:rPr>
        <w:t xml:space="preserve">kW) @ </w:t>
      </w:r>
      <w:r w:rsidR="0093637E" w:rsidRPr="001E757A">
        <w:rPr>
          <w:rFonts w:ascii="Arial" w:hAnsi="Arial" w:cs="Arial"/>
          <w:sz w:val="22"/>
          <w:szCs w:val="22"/>
          <w:lang w:val="en-GB"/>
        </w:rPr>
        <w:t>3,800</w:t>
      </w:r>
      <w:r w:rsidRPr="001E757A">
        <w:rPr>
          <w:rFonts w:ascii="Arial" w:hAnsi="Arial" w:cs="Arial"/>
          <w:sz w:val="22"/>
          <w:szCs w:val="22"/>
          <w:lang w:val="en-GB"/>
        </w:rPr>
        <w:t xml:space="preserve"> rpm</w:t>
      </w:r>
    </w:p>
    <w:p w:rsidR="00FD4EB3" w:rsidRPr="001E757A" w:rsidRDefault="00FD4EB3" w:rsidP="00FD4EB3">
      <w:pPr>
        <w:rPr>
          <w:rFonts w:ascii="Arial" w:hAnsi="Arial" w:cs="Arial"/>
          <w:sz w:val="22"/>
          <w:szCs w:val="22"/>
          <w:lang w:val="en-GB"/>
        </w:rPr>
      </w:pPr>
      <w:r w:rsidRPr="001E757A">
        <w:rPr>
          <w:rFonts w:ascii="Arial" w:hAnsi="Arial" w:cs="Arial"/>
          <w:sz w:val="22"/>
          <w:szCs w:val="22"/>
          <w:lang w:val="en-GB"/>
        </w:rPr>
        <w:t>Max torque</w:t>
      </w:r>
      <w:r w:rsidRPr="001E757A">
        <w:rPr>
          <w:rFonts w:ascii="Arial" w:hAnsi="Arial" w:cs="Arial"/>
          <w:sz w:val="22"/>
          <w:szCs w:val="22"/>
          <w:lang w:val="en-GB"/>
        </w:rPr>
        <w:tab/>
      </w:r>
      <w:r w:rsidRPr="001E757A">
        <w:rPr>
          <w:rFonts w:ascii="Arial" w:hAnsi="Arial" w:cs="Arial"/>
          <w:sz w:val="22"/>
          <w:szCs w:val="22"/>
          <w:lang w:val="en-GB"/>
        </w:rPr>
        <w:tab/>
      </w:r>
      <w:r w:rsidR="00C03A0C" w:rsidRPr="001E757A">
        <w:rPr>
          <w:rFonts w:ascii="Arial" w:hAnsi="Arial" w:cs="Arial"/>
          <w:sz w:val="22"/>
          <w:szCs w:val="22"/>
          <w:lang w:val="en-GB"/>
        </w:rPr>
        <w:t>44</w:t>
      </w:r>
      <w:r w:rsidR="00C03A0C">
        <w:rPr>
          <w:rFonts w:ascii="Arial" w:hAnsi="Arial" w:cs="Arial"/>
          <w:sz w:val="22"/>
          <w:szCs w:val="22"/>
          <w:lang w:val="en-GB"/>
        </w:rPr>
        <w:t>0</w:t>
      </w:r>
      <w:r w:rsidR="00C03A0C" w:rsidRPr="001E757A">
        <w:rPr>
          <w:rFonts w:ascii="Arial" w:hAnsi="Arial" w:cs="Arial"/>
          <w:sz w:val="22"/>
          <w:szCs w:val="22"/>
          <w:lang w:val="en-GB"/>
        </w:rPr>
        <w:t xml:space="preserve"> </w:t>
      </w:r>
      <w:r w:rsidRPr="001E757A">
        <w:rPr>
          <w:rFonts w:ascii="Arial" w:hAnsi="Arial" w:cs="Arial"/>
          <w:sz w:val="22"/>
          <w:szCs w:val="22"/>
          <w:lang w:val="en-GB"/>
        </w:rPr>
        <w:t>Nm (</w:t>
      </w:r>
      <w:r w:rsidR="00F80D22" w:rsidRPr="001E757A">
        <w:rPr>
          <w:rFonts w:ascii="Arial" w:hAnsi="Arial" w:cs="Arial"/>
          <w:sz w:val="22"/>
          <w:szCs w:val="22"/>
          <w:lang w:val="en-GB"/>
        </w:rPr>
        <w:t xml:space="preserve">325 </w:t>
      </w:r>
      <w:r w:rsidRPr="001E757A">
        <w:rPr>
          <w:rFonts w:ascii="Arial" w:hAnsi="Arial" w:cs="Arial"/>
          <w:sz w:val="22"/>
          <w:szCs w:val="22"/>
          <w:lang w:val="en-GB"/>
        </w:rPr>
        <w:t xml:space="preserve">lb ft) @ </w:t>
      </w:r>
      <w:r w:rsidR="00F80D22" w:rsidRPr="001E757A">
        <w:rPr>
          <w:rFonts w:ascii="Arial" w:hAnsi="Arial" w:cs="Arial"/>
          <w:sz w:val="22"/>
          <w:szCs w:val="22"/>
          <w:lang w:val="en-GB"/>
        </w:rPr>
        <w:t>1,750</w:t>
      </w:r>
      <w:r w:rsidR="00D92D9C">
        <w:rPr>
          <w:rFonts w:ascii="Arial" w:hAnsi="Arial" w:cs="Arial"/>
          <w:sz w:val="22"/>
          <w:szCs w:val="22"/>
          <w:lang w:val="en-GB"/>
        </w:rPr>
        <w:t>~</w:t>
      </w:r>
      <w:r w:rsidR="00F80D22" w:rsidRPr="001E757A">
        <w:rPr>
          <w:rFonts w:ascii="Arial" w:hAnsi="Arial" w:cs="Arial"/>
          <w:sz w:val="22"/>
          <w:szCs w:val="22"/>
          <w:lang w:val="en-GB"/>
        </w:rPr>
        <w:t>2,750</w:t>
      </w:r>
      <w:r w:rsidRPr="001E757A">
        <w:rPr>
          <w:rFonts w:ascii="Arial" w:hAnsi="Arial" w:cs="Arial"/>
          <w:sz w:val="22"/>
          <w:szCs w:val="22"/>
          <w:lang w:val="en-GB"/>
        </w:rPr>
        <w:t xml:space="preserve"> rpm</w:t>
      </w:r>
    </w:p>
    <w:p w:rsidR="00FD4EB3" w:rsidRPr="001E757A" w:rsidRDefault="00FD4EB3" w:rsidP="00FD4EB3">
      <w:pPr>
        <w:rPr>
          <w:rFonts w:ascii="Arial" w:hAnsi="Arial" w:cs="Arial"/>
          <w:sz w:val="22"/>
          <w:szCs w:val="22"/>
          <w:lang w:val="en-GB"/>
        </w:rPr>
      </w:pPr>
      <w:r w:rsidRPr="001E757A">
        <w:rPr>
          <w:rFonts w:ascii="Arial" w:hAnsi="Arial" w:cs="Arial"/>
          <w:sz w:val="22"/>
          <w:szCs w:val="22"/>
          <w:lang w:val="en-GB"/>
        </w:rPr>
        <w:t>Valves</w:t>
      </w:r>
      <w:r w:rsidRPr="001E757A">
        <w:rPr>
          <w:rFonts w:ascii="Arial" w:hAnsi="Arial" w:cs="Arial"/>
          <w:sz w:val="22"/>
          <w:szCs w:val="22"/>
          <w:lang w:val="en-GB"/>
        </w:rPr>
        <w:tab/>
      </w:r>
      <w:r w:rsidRPr="001E757A">
        <w:rPr>
          <w:rFonts w:ascii="Arial" w:hAnsi="Arial" w:cs="Arial"/>
          <w:sz w:val="22"/>
          <w:szCs w:val="22"/>
          <w:lang w:val="en-GB"/>
        </w:rPr>
        <w:tab/>
      </w:r>
      <w:r w:rsidRPr="001E757A">
        <w:rPr>
          <w:rFonts w:ascii="Arial" w:hAnsi="Arial" w:cs="Arial"/>
          <w:sz w:val="22"/>
          <w:szCs w:val="22"/>
          <w:lang w:val="en-GB"/>
        </w:rPr>
        <w:tab/>
        <w:t>16 (four per cylinder)</w:t>
      </w:r>
    </w:p>
    <w:p w:rsidR="00FD4EB3" w:rsidRPr="001E757A" w:rsidRDefault="00FD4EB3" w:rsidP="00FD4EB3">
      <w:pPr>
        <w:rPr>
          <w:rFonts w:ascii="Arial" w:hAnsi="Arial" w:cs="Arial"/>
          <w:sz w:val="22"/>
          <w:szCs w:val="22"/>
          <w:lang w:val="en-GB"/>
        </w:rPr>
      </w:pPr>
      <w:r w:rsidRPr="001E757A">
        <w:rPr>
          <w:rFonts w:ascii="Arial" w:hAnsi="Arial" w:cs="Arial"/>
          <w:sz w:val="22"/>
          <w:szCs w:val="22"/>
          <w:lang w:val="en-GB"/>
        </w:rPr>
        <w:t>Fuel system</w:t>
      </w:r>
      <w:r w:rsidRPr="001E757A">
        <w:rPr>
          <w:rFonts w:ascii="Arial" w:hAnsi="Arial" w:cs="Arial"/>
          <w:sz w:val="22"/>
          <w:szCs w:val="22"/>
          <w:lang w:val="en-GB"/>
        </w:rPr>
        <w:tab/>
      </w:r>
      <w:r w:rsidRPr="001E757A">
        <w:rPr>
          <w:rFonts w:ascii="Arial" w:hAnsi="Arial" w:cs="Arial"/>
          <w:sz w:val="22"/>
          <w:szCs w:val="22"/>
          <w:lang w:val="en-GB"/>
        </w:rPr>
        <w:tab/>
        <w:t>CRDI (</w:t>
      </w:r>
      <w:r w:rsidR="00AD63A2" w:rsidRPr="001E757A">
        <w:rPr>
          <w:rFonts w:ascii="Arial" w:hAnsi="Arial" w:cs="Arial"/>
          <w:sz w:val="22"/>
          <w:szCs w:val="22"/>
          <w:lang w:val="en-GB"/>
        </w:rPr>
        <w:t>c</w:t>
      </w:r>
      <w:r w:rsidRPr="001E757A">
        <w:rPr>
          <w:rFonts w:ascii="Arial" w:hAnsi="Arial" w:cs="Arial"/>
          <w:sz w:val="22"/>
          <w:szCs w:val="22"/>
          <w:lang w:val="en-GB"/>
        </w:rPr>
        <w:t>ommon-rail direct injection)</w:t>
      </w:r>
    </w:p>
    <w:p w:rsidR="00FD4EB3" w:rsidRPr="001E757A" w:rsidRDefault="00FD4EB3" w:rsidP="00FD4EB3">
      <w:pPr>
        <w:rPr>
          <w:rFonts w:ascii="Arial" w:hAnsi="Arial" w:cs="Arial"/>
          <w:b/>
          <w:sz w:val="22"/>
          <w:szCs w:val="22"/>
          <w:lang w:val="en-GB"/>
        </w:rPr>
      </w:pPr>
    </w:p>
    <w:p w:rsidR="00FD4EB3" w:rsidRPr="001E757A" w:rsidRDefault="00FD4EB3" w:rsidP="00FD4EB3">
      <w:pPr>
        <w:rPr>
          <w:rFonts w:ascii="Arial" w:hAnsi="Arial" w:cs="Arial"/>
          <w:sz w:val="22"/>
          <w:szCs w:val="22"/>
          <w:lang w:val="en-GB"/>
        </w:rPr>
      </w:pPr>
      <w:r w:rsidRPr="001E757A">
        <w:rPr>
          <w:rFonts w:ascii="Arial" w:hAnsi="Arial" w:cs="Arial"/>
          <w:sz w:val="22"/>
          <w:szCs w:val="22"/>
          <w:u w:val="single"/>
          <w:lang w:val="en-GB"/>
        </w:rPr>
        <w:t xml:space="preserve">2.0-litre / </w:t>
      </w:r>
      <w:r w:rsidR="00A10373">
        <w:rPr>
          <w:rFonts w:ascii="Arial" w:hAnsi="Arial" w:cs="Arial"/>
          <w:sz w:val="22"/>
          <w:szCs w:val="22"/>
          <w:u w:val="single"/>
          <w:lang w:val="en-GB"/>
        </w:rPr>
        <w:t>255</w:t>
      </w:r>
      <w:r w:rsidR="00A10373" w:rsidRPr="001E757A">
        <w:rPr>
          <w:rFonts w:ascii="Arial" w:hAnsi="Arial" w:cs="Arial"/>
          <w:sz w:val="22"/>
          <w:szCs w:val="22"/>
          <w:u w:val="single"/>
          <w:lang w:val="en-GB"/>
        </w:rPr>
        <w:t xml:space="preserve"> </w:t>
      </w:r>
      <w:r w:rsidRPr="001E757A">
        <w:rPr>
          <w:rFonts w:ascii="Arial" w:hAnsi="Arial" w:cs="Arial"/>
          <w:sz w:val="22"/>
          <w:szCs w:val="22"/>
          <w:u w:val="single"/>
          <w:lang w:val="en-GB"/>
        </w:rPr>
        <w:t>ps ‘Theta II’ gasoline</w:t>
      </w:r>
    </w:p>
    <w:p w:rsidR="00FD4EB3" w:rsidRPr="001E757A" w:rsidRDefault="00FD4EB3" w:rsidP="00FD4EB3">
      <w:pPr>
        <w:rPr>
          <w:rFonts w:ascii="Arial" w:hAnsi="Arial" w:cs="Arial"/>
          <w:sz w:val="22"/>
          <w:szCs w:val="22"/>
          <w:lang w:val="en-GB"/>
        </w:rPr>
      </w:pPr>
      <w:r w:rsidRPr="001E757A">
        <w:rPr>
          <w:rFonts w:ascii="Arial" w:hAnsi="Arial" w:cs="Arial"/>
          <w:sz w:val="22"/>
          <w:szCs w:val="22"/>
          <w:lang w:val="en-GB"/>
        </w:rPr>
        <w:t>Type</w:t>
      </w:r>
      <w:r w:rsidRPr="001E757A">
        <w:rPr>
          <w:rFonts w:ascii="Arial" w:hAnsi="Arial" w:cs="Arial"/>
          <w:sz w:val="22"/>
          <w:szCs w:val="22"/>
          <w:lang w:val="en-GB"/>
        </w:rPr>
        <w:tab/>
      </w:r>
      <w:r w:rsidRPr="001E757A">
        <w:rPr>
          <w:rFonts w:ascii="Arial" w:hAnsi="Arial" w:cs="Arial"/>
          <w:sz w:val="22"/>
          <w:szCs w:val="22"/>
          <w:lang w:val="en-GB"/>
        </w:rPr>
        <w:tab/>
      </w:r>
      <w:r w:rsidRPr="001E757A">
        <w:rPr>
          <w:rFonts w:ascii="Arial" w:hAnsi="Arial" w:cs="Arial"/>
          <w:sz w:val="22"/>
          <w:szCs w:val="22"/>
          <w:lang w:val="en-GB"/>
        </w:rPr>
        <w:tab/>
        <w:t>Turbocharged four-cylinder in-line</w:t>
      </w:r>
    </w:p>
    <w:p w:rsidR="00FD4EB3" w:rsidRPr="001E757A" w:rsidRDefault="00FD4EB3" w:rsidP="00FD4EB3">
      <w:pPr>
        <w:rPr>
          <w:rFonts w:ascii="Arial" w:hAnsi="Arial" w:cs="Arial"/>
          <w:sz w:val="22"/>
          <w:szCs w:val="22"/>
          <w:lang w:val="en-GB"/>
        </w:rPr>
      </w:pPr>
      <w:r w:rsidRPr="001E757A">
        <w:rPr>
          <w:rFonts w:ascii="Arial" w:hAnsi="Arial" w:cs="Arial"/>
          <w:sz w:val="22"/>
          <w:szCs w:val="22"/>
          <w:lang w:val="en-GB"/>
        </w:rPr>
        <w:t>Displacement</w:t>
      </w:r>
      <w:r w:rsidRPr="001E757A">
        <w:rPr>
          <w:rFonts w:ascii="Arial" w:hAnsi="Arial" w:cs="Arial"/>
          <w:sz w:val="22"/>
          <w:szCs w:val="22"/>
          <w:lang w:val="en-GB"/>
        </w:rPr>
        <w:tab/>
      </w:r>
      <w:r w:rsidRPr="001E757A">
        <w:rPr>
          <w:rFonts w:ascii="Arial" w:hAnsi="Arial" w:cs="Arial"/>
          <w:sz w:val="22"/>
          <w:szCs w:val="22"/>
          <w:lang w:val="en-GB"/>
        </w:rPr>
        <w:tab/>
        <w:t>1,998 cc</w:t>
      </w:r>
    </w:p>
    <w:p w:rsidR="00FD4EB3" w:rsidRPr="001E757A" w:rsidRDefault="00FD4EB3" w:rsidP="00FD4EB3">
      <w:pPr>
        <w:rPr>
          <w:rFonts w:ascii="Arial" w:hAnsi="Arial" w:cs="Arial"/>
          <w:sz w:val="22"/>
          <w:szCs w:val="22"/>
          <w:lang w:val="en-GB"/>
        </w:rPr>
      </w:pPr>
      <w:r w:rsidRPr="001E757A">
        <w:rPr>
          <w:rFonts w:ascii="Arial" w:hAnsi="Arial" w:cs="Arial"/>
          <w:sz w:val="22"/>
          <w:szCs w:val="22"/>
          <w:lang w:val="en-GB"/>
        </w:rPr>
        <w:t>Bore and stroke</w:t>
      </w:r>
      <w:r w:rsidRPr="001E757A">
        <w:rPr>
          <w:rFonts w:ascii="Arial" w:hAnsi="Arial" w:cs="Arial"/>
          <w:sz w:val="22"/>
          <w:szCs w:val="22"/>
          <w:lang w:val="en-GB"/>
        </w:rPr>
        <w:tab/>
      </w:r>
      <w:r w:rsidRPr="001E757A">
        <w:rPr>
          <w:rFonts w:ascii="Arial" w:hAnsi="Arial" w:cs="Arial"/>
          <w:sz w:val="22"/>
          <w:szCs w:val="22"/>
          <w:lang w:val="en-GB"/>
        </w:rPr>
        <w:tab/>
        <w:t>86.0 x 86.0</w:t>
      </w:r>
    </w:p>
    <w:p w:rsidR="00FD4EB3" w:rsidRPr="001E757A" w:rsidRDefault="00FD4EB3" w:rsidP="00FD4EB3">
      <w:pPr>
        <w:rPr>
          <w:rFonts w:ascii="Arial" w:hAnsi="Arial" w:cs="Arial"/>
          <w:sz w:val="22"/>
          <w:szCs w:val="22"/>
          <w:lang w:val="en-GB"/>
        </w:rPr>
      </w:pPr>
      <w:r w:rsidRPr="001E757A">
        <w:rPr>
          <w:rFonts w:ascii="Arial" w:hAnsi="Arial" w:cs="Arial"/>
          <w:sz w:val="22"/>
          <w:szCs w:val="22"/>
          <w:lang w:val="en-GB"/>
        </w:rPr>
        <w:t>Compression ratio</w:t>
      </w:r>
      <w:r w:rsidRPr="001E757A">
        <w:rPr>
          <w:rFonts w:ascii="Arial" w:hAnsi="Arial" w:cs="Arial"/>
          <w:sz w:val="22"/>
          <w:szCs w:val="22"/>
          <w:lang w:val="en-GB"/>
        </w:rPr>
        <w:tab/>
        <w:t>10.0:1</w:t>
      </w:r>
    </w:p>
    <w:p w:rsidR="001218FF" w:rsidRDefault="00FD4EB3" w:rsidP="00FD4EB3">
      <w:pPr>
        <w:rPr>
          <w:rFonts w:ascii="Arial" w:hAnsi="Arial" w:cs="Arial"/>
          <w:sz w:val="22"/>
          <w:szCs w:val="22"/>
          <w:lang w:val="en-GB"/>
        </w:rPr>
      </w:pPr>
      <w:r w:rsidRPr="001E757A">
        <w:rPr>
          <w:rFonts w:ascii="Arial" w:hAnsi="Arial" w:cs="Arial"/>
          <w:sz w:val="22"/>
          <w:szCs w:val="22"/>
          <w:lang w:val="en-GB"/>
        </w:rPr>
        <w:t>Max power</w:t>
      </w:r>
      <w:r w:rsidRPr="001E757A">
        <w:rPr>
          <w:rFonts w:ascii="Arial" w:hAnsi="Arial" w:cs="Arial"/>
          <w:sz w:val="22"/>
          <w:szCs w:val="22"/>
          <w:lang w:val="en-GB"/>
        </w:rPr>
        <w:tab/>
      </w:r>
      <w:r w:rsidRPr="001E757A">
        <w:rPr>
          <w:rFonts w:ascii="Arial" w:hAnsi="Arial" w:cs="Arial"/>
          <w:sz w:val="22"/>
          <w:szCs w:val="22"/>
          <w:lang w:val="en-GB"/>
        </w:rPr>
        <w:tab/>
      </w:r>
      <w:r w:rsidR="00A10373">
        <w:rPr>
          <w:rFonts w:ascii="Arial" w:hAnsi="Arial" w:cs="Arial"/>
          <w:sz w:val="22"/>
          <w:szCs w:val="22"/>
          <w:lang w:val="en-GB"/>
        </w:rPr>
        <w:t>255</w:t>
      </w:r>
      <w:r w:rsidR="00A10373" w:rsidRPr="001E757A">
        <w:rPr>
          <w:rFonts w:ascii="Arial" w:hAnsi="Arial" w:cs="Arial"/>
          <w:sz w:val="22"/>
          <w:szCs w:val="22"/>
          <w:lang w:val="en-GB"/>
        </w:rPr>
        <w:t xml:space="preserve"> </w:t>
      </w:r>
      <w:r w:rsidRPr="001E757A">
        <w:rPr>
          <w:rFonts w:ascii="Arial" w:hAnsi="Arial" w:cs="Arial"/>
          <w:sz w:val="22"/>
          <w:szCs w:val="22"/>
          <w:lang w:val="en-GB"/>
        </w:rPr>
        <w:t>ps (</w:t>
      </w:r>
      <w:r w:rsidR="00C03A0C" w:rsidRPr="001E757A">
        <w:rPr>
          <w:rFonts w:ascii="Arial" w:hAnsi="Arial" w:cs="Arial"/>
          <w:sz w:val="22"/>
          <w:szCs w:val="22"/>
          <w:lang w:val="en-GB"/>
        </w:rPr>
        <w:t>1</w:t>
      </w:r>
      <w:r w:rsidR="00C03A0C">
        <w:rPr>
          <w:rFonts w:ascii="Arial" w:hAnsi="Arial" w:cs="Arial"/>
          <w:sz w:val="22"/>
          <w:szCs w:val="22"/>
          <w:lang w:val="en-GB"/>
        </w:rPr>
        <w:t>88</w:t>
      </w:r>
      <w:r w:rsidR="00C03A0C" w:rsidRPr="001E757A">
        <w:rPr>
          <w:rFonts w:ascii="Arial" w:hAnsi="Arial" w:cs="Arial"/>
          <w:sz w:val="22"/>
          <w:szCs w:val="22"/>
          <w:lang w:val="en-GB"/>
        </w:rPr>
        <w:t xml:space="preserve"> </w:t>
      </w:r>
      <w:r w:rsidRPr="001E757A">
        <w:rPr>
          <w:rFonts w:ascii="Arial" w:hAnsi="Arial" w:cs="Arial"/>
          <w:sz w:val="22"/>
          <w:szCs w:val="22"/>
          <w:lang w:val="en-GB"/>
        </w:rPr>
        <w:t>kW) @ 6,200 rpm</w:t>
      </w:r>
      <w:r w:rsidR="00D92D9C">
        <w:rPr>
          <w:rFonts w:ascii="Arial" w:hAnsi="Arial" w:cs="Arial"/>
          <w:sz w:val="22"/>
          <w:szCs w:val="22"/>
          <w:lang w:val="en-GB"/>
        </w:rPr>
        <w:t xml:space="preserve"> – LHD models</w:t>
      </w:r>
    </w:p>
    <w:p w:rsidR="00102576" w:rsidRPr="001E757A" w:rsidRDefault="00102576" w:rsidP="00FD4EB3">
      <w:pPr>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Pr="008E5F13">
        <w:rPr>
          <w:rFonts w:ascii="Arial" w:hAnsi="Arial" w:cs="Arial"/>
          <w:sz w:val="22"/>
          <w:szCs w:val="22"/>
          <w:lang w:val="en-GB"/>
        </w:rPr>
        <w:t>247 ps (182 kW) @ 6,200 rpm</w:t>
      </w:r>
      <w:r w:rsidR="001218FF" w:rsidRPr="008E5F13">
        <w:rPr>
          <w:rFonts w:ascii="Arial" w:hAnsi="Arial" w:cs="Arial"/>
          <w:sz w:val="22"/>
          <w:szCs w:val="22"/>
          <w:lang w:val="en-GB"/>
        </w:rPr>
        <w:t xml:space="preserve"> – RHD models</w:t>
      </w:r>
    </w:p>
    <w:p w:rsidR="00FD4EB3" w:rsidRPr="00AE0C13" w:rsidRDefault="00102576" w:rsidP="00FD4EB3">
      <w:pPr>
        <w:rPr>
          <w:rFonts w:ascii="Arial" w:hAnsi="Arial" w:cs="Arial"/>
          <w:sz w:val="22"/>
          <w:szCs w:val="22"/>
          <w:lang w:val="fr-FR"/>
        </w:rPr>
      </w:pPr>
      <w:r w:rsidRPr="00AE0C13">
        <w:rPr>
          <w:rFonts w:ascii="Arial" w:hAnsi="Arial" w:cs="Arial"/>
          <w:sz w:val="22"/>
          <w:szCs w:val="22"/>
          <w:lang w:val="fr-FR"/>
        </w:rPr>
        <w:t>(</w:t>
      </w:r>
      <w:r w:rsidR="00FD4EB3" w:rsidRPr="00AE0C13">
        <w:rPr>
          <w:rFonts w:ascii="Arial" w:hAnsi="Arial" w:cs="Arial"/>
          <w:sz w:val="22"/>
          <w:szCs w:val="22"/>
          <w:lang w:val="fr-FR"/>
        </w:rPr>
        <w:t>Max torque</w:t>
      </w:r>
      <w:r w:rsidR="00FD4EB3" w:rsidRPr="00AE0C13">
        <w:rPr>
          <w:rFonts w:ascii="Arial" w:hAnsi="Arial" w:cs="Arial"/>
          <w:sz w:val="22"/>
          <w:szCs w:val="22"/>
          <w:lang w:val="fr-FR"/>
        </w:rPr>
        <w:tab/>
      </w:r>
      <w:r w:rsidR="00FD4EB3" w:rsidRPr="00AE0C13">
        <w:rPr>
          <w:rFonts w:ascii="Arial" w:hAnsi="Arial" w:cs="Arial"/>
          <w:sz w:val="22"/>
          <w:szCs w:val="22"/>
          <w:lang w:val="fr-FR"/>
        </w:rPr>
        <w:tab/>
        <w:t>353 Nm (</w:t>
      </w:r>
      <w:r w:rsidR="009D4260" w:rsidRPr="00AE0C13">
        <w:rPr>
          <w:rFonts w:ascii="Arial" w:hAnsi="Arial" w:cs="Arial"/>
          <w:sz w:val="22"/>
          <w:szCs w:val="22"/>
          <w:lang w:val="fr-FR"/>
        </w:rPr>
        <w:t>260</w:t>
      </w:r>
      <w:r w:rsidR="00FD4EB3" w:rsidRPr="00AE0C13">
        <w:rPr>
          <w:rFonts w:ascii="Arial" w:hAnsi="Arial" w:cs="Arial"/>
          <w:sz w:val="22"/>
          <w:szCs w:val="22"/>
          <w:lang w:val="fr-FR"/>
        </w:rPr>
        <w:t xml:space="preserve"> lb ft) @ 1,400</w:t>
      </w:r>
      <w:r w:rsidR="00D92D9C">
        <w:rPr>
          <w:rFonts w:ascii="Arial" w:hAnsi="Arial" w:cs="Arial"/>
          <w:sz w:val="22"/>
          <w:szCs w:val="22"/>
          <w:lang w:val="fr-FR"/>
        </w:rPr>
        <w:t>~</w:t>
      </w:r>
      <w:r w:rsidR="00FD4EB3" w:rsidRPr="00AE0C13">
        <w:rPr>
          <w:rFonts w:ascii="Arial" w:hAnsi="Arial" w:cs="Arial"/>
          <w:sz w:val="22"/>
          <w:szCs w:val="22"/>
          <w:lang w:val="fr-FR"/>
        </w:rPr>
        <w:t>4,000 rpm</w:t>
      </w:r>
      <w:r w:rsidR="00D92D9C">
        <w:rPr>
          <w:rFonts w:ascii="Arial" w:hAnsi="Arial" w:cs="Arial"/>
          <w:sz w:val="22"/>
          <w:szCs w:val="22"/>
          <w:lang w:val="fr-FR"/>
        </w:rPr>
        <w:t xml:space="preserve"> – LHD models</w:t>
      </w:r>
    </w:p>
    <w:p w:rsidR="005115EF" w:rsidRPr="001E757A" w:rsidRDefault="005115EF" w:rsidP="00FD4EB3">
      <w:pPr>
        <w:rPr>
          <w:rFonts w:ascii="Arial" w:hAnsi="Arial" w:cs="Arial"/>
          <w:sz w:val="22"/>
          <w:szCs w:val="22"/>
          <w:lang w:val="en-GB"/>
        </w:rPr>
      </w:pPr>
      <w:r w:rsidRPr="00AE0C13">
        <w:rPr>
          <w:rFonts w:ascii="Arial" w:hAnsi="Arial" w:cs="Arial"/>
          <w:sz w:val="22"/>
          <w:szCs w:val="22"/>
          <w:lang w:val="fr-FR"/>
        </w:rPr>
        <w:tab/>
      </w:r>
      <w:r w:rsidRPr="00AE0C13">
        <w:rPr>
          <w:rFonts w:ascii="Arial" w:hAnsi="Arial" w:cs="Arial"/>
          <w:sz w:val="22"/>
          <w:szCs w:val="22"/>
          <w:lang w:val="fr-FR"/>
        </w:rPr>
        <w:tab/>
      </w:r>
      <w:r w:rsidRPr="00AE0C13">
        <w:rPr>
          <w:rFonts w:ascii="Arial" w:hAnsi="Arial" w:cs="Arial"/>
          <w:sz w:val="22"/>
          <w:szCs w:val="22"/>
          <w:lang w:val="fr-FR"/>
        </w:rPr>
        <w:tab/>
      </w:r>
      <w:r w:rsidRPr="005115EF">
        <w:rPr>
          <w:rFonts w:ascii="Arial" w:hAnsi="Arial" w:cs="Arial"/>
          <w:sz w:val="22"/>
          <w:szCs w:val="22"/>
          <w:lang w:val="en-GB"/>
        </w:rPr>
        <w:t xml:space="preserve">353 Nm </w:t>
      </w:r>
      <w:r w:rsidRPr="001E757A">
        <w:rPr>
          <w:rFonts w:ascii="Arial" w:hAnsi="Arial" w:cs="Arial"/>
          <w:sz w:val="22"/>
          <w:szCs w:val="22"/>
          <w:lang w:val="en-GB"/>
        </w:rPr>
        <w:t>(260 lb ft)</w:t>
      </w:r>
      <w:r>
        <w:rPr>
          <w:rFonts w:ascii="Arial" w:hAnsi="Arial" w:cs="Arial"/>
          <w:sz w:val="22"/>
          <w:szCs w:val="22"/>
          <w:lang w:val="en-GB"/>
        </w:rPr>
        <w:t xml:space="preserve"> </w:t>
      </w:r>
      <w:r w:rsidRPr="005115EF">
        <w:rPr>
          <w:rFonts w:ascii="Arial" w:hAnsi="Arial" w:cs="Arial"/>
          <w:sz w:val="22"/>
          <w:szCs w:val="22"/>
          <w:lang w:val="en-GB"/>
        </w:rPr>
        <w:t>@ 1</w:t>
      </w:r>
      <w:r w:rsidR="002B4373">
        <w:rPr>
          <w:rFonts w:ascii="Arial" w:hAnsi="Arial" w:cs="Arial"/>
          <w:sz w:val="22"/>
          <w:szCs w:val="22"/>
          <w:lang w:val="en-GB"/>
        </w:rPr>
        <w:t>,</w:t>
      </w:r>
      <w:r w:rsidRPr="005115EF">
        <w:rPr>
          <w:rFonts w:ascii="Arial" w:hAnsi="Arial" w:cs="Arial"/>
          <w:sz w:val="22"/>
          <w:szCs w:val="22"/>
          <w:lang w:val="en-GB"/>
        </w:rPr>
        <w:t>400</w:t>
      </w:r>
      <w:r w:rsidR="00D92D9C">
        <w:rPr>
          <w:rFonts w:ascii="Arial" w:hAnsi="Arial" w:cs="Arial"/>
          <w:sz w:val="22"/>
          <w:szCs w:val="22"/>
          <w:lang w:val="en-GB"/>
        </w:rPr>
        <w:t>~</w:t>
      </w:r>
      <w:r w:rsidRPr="005115EF">
        <w:rPr>
          <w:rFonts w:ascii="Arial" w:hAnsi="Arial" w:cs="Arial"/>
          <w:sz w:val="22"/>
          <w:szCs w:val="22"/>
          <w:lang w:val="en-GB"/>
        </w:rPr>
        <w:t>3</w:t>
      </w:r>
      <w:r w:rsidR="002B4373">
        <w:rPr>
          <w:rFonts w:ascii="Arial" w:hAnsi="Arial" w:cs="Arial"/>
          <w:sz w:val="22"/>
          <w:szCs w:val="22"/>
          <w:lang w:val="en-GB"/>
        </w:rPr>
        <w:t>,</w:t>
      </w:r>
      <w:r w:rsidRPr="005115EF">
        <w:rPr>
          <w:rFonts w:ascii="Arial" w:hAnsi="Arial" w:cs="Arial"/>
          <w:sz w:val="22"/>
          <w:szCs w:val="22"/>
          <w:lang w:val="en-GB"/>
        </w:rPr>
        <w:t>500 rpm</w:t>
      </w:r>
      <w:r>
        <w:rPr>
          <w:rFonts w:ascii="Arial" w:hAnsi="Arial" w:cs="Arial"/>
          <w:sz w:val="22"/>
          <w:szCs w:val="22"/>
          <w:lang w:val="en-GB"/>
        </w:rPr>
        <w:t xml:space="preserve"> – RHD models</w:t>
      </w:r>
    </w:p>
    <w:p w:rsidR="00FD4EB3" w:rsidRPr="001E757A" w:rsidRDefault="00FD4EB3" w:rsidP="00FD4EB3">
      <w:pPr>
        <w:rPr>
          <w:rFonts w:ascii="Arial" w:hAnsi="Arial" w:cs="Arial"/>
          <w:sz w:val="22"/>
          <w:szCs w:val="22"/>
          <w:lang w:val="en-GB"/>
        </w:rPr>
      </w:pPr>
      <w:r w:rsidRPr="001E757A">
        <w:rPr>
          <w:rFonts w:ascii="Arial" w:hAnsi="Arial" w:cs="Arial"/>
          <w:sz w:val="22"/>
          <w:szCs w:val="22"/>
          <w:lang w:val="en-GB"/>
        </w:rPr>
        <w:t>Valves</w:t>
      </w:r>
      <w:r w:rsidRPr="001E757A">
        <w:rPr>
          <w:rFonts w:ascii="Arial" w:hAnsi="Arial" w:cs="Arial"/>
          <w:sz w:val="22"/>
          <w:szCs w:val="22"/>
          <w:lang w:val="en-GB"/>
        </w:rPr>
        <w:tab/>
      </w:r>
      <w:r w:rsidRPr="001E757A">
        <w:rPr>
          <w:rFonts w:ascii="Arial" w:hAnsi="Arial" w:cs="Arial"/>
          <w:sz w:val="22"/>
          <w:szCs w:val="22"/>
          <w:lang w:val="en-GB"/>
        </w:rPr>
        <w:tab/>
      </w:r>
      <w:r w:rsidRPr="001E757A">
        <w:rPr>
          <w:rFonts w:ascii="Arial" w:hAnsi="Arial" w:cs="Arial"/>
          <w:sz w:val="22"/>
          <w:szCs w:val="22"/>
          <w:lang w:val="en-GB"/>
        </w:rPr>
        <w:tab/>
        <w:t>16 (four per cylinder)</w:t>
      </w:r>
    </w:p>
    <w:p w:rsidR="00FD4EB3" w:rsidRPr="00104EA7" w:rsidRDefault="00FD4EB3" w:rsidP="00FD4EB3">
      <w:pPr>
        <w:rPr>
          <w:rFonts w:ascii="Arial" w:hAnsi="Arial" w:cs="Arial"/>
          <w:sz w:val="22"/>
          <w:szCs w:val="22"/>
          <w:lang w:val="en-GB"/>
        </w:rPr>
      </w:pPr>
      <w:r w:rsidRPr="001E757A">
        <w:rPr>
          <w:rFonts w:ascii="Arial" w:hAnsi="Arial" w:cs="Arial"/>
          <w:sz w:val="22"/>
          <w:szCs w:val="22"/>
          <w:lang w:val="en-GB"/>
        </w:rPr>
        <w:t>Fuel system</w:t>
      </w:r>
      <w:r w:rsidRPr="001E757A">
        <w:rPr>
          <w:rFonts w:ascii="Arial" w:hAnsi="Arial" w:cs="Arial"/>
          <w:sz w:val="22"/>
          <w:szCs w:val="22"/>
          <w:lang w:val="en-GB"/>
        </w:rPr>
        <w:tab/>
      </w:r>
      <w:r w:rsidRPr="001E757A">
        <w:rPr>
          <w:rFonts w:ascii="Arial" w:hAnsi="Arial" w:cs="Arial"/>
          <w:sz w:val="22"/>
          <w:szCs w:val="22"/>
          <w:lang w:val="en-GB"/>
        </w:rPr>
        <w:tab/>
        <w:t>GDI (gasoline direct</w:t>
      </w:r>
      <w:r w:rsidRPr="00104EA7">
        <w:rPr>
          <w:rFonts w:ascii="Arial" w:hAnsi="Arial" w:cs="Arial"/>
          <w:sz w:val="22"/>
          <w:szCs w:val="22"/>
          <w:lang w:val="en-GB"/>
        </w:rPr>
        <w:t xml:space="preserve"> injection)</w:t>
      </w:r>
    </w:p>
    <w:p w:rsidR="00FD4EB3" w:rsidRPr="00104EA7" w:rsidRDefault="00FD4EB3" w:rsidP="00FD4EB3">
      <w:pPr>
        <w:rPr>
          <w:rFonts w:ascii="Arial" w:hAnsi="Arial" w:cs="Arial"/>
          <w:b/>
          <w:sz w:val="22"/>
          <w:szCs w:val="22"/>
          <w:lang w:val="en-GB"/>
        </w:rPr>
      </w:pPr>
    </w:p>
    <w:p w:rsidR="00FD4EB3" w:rsidRPr="00AE0C13" w:rsidRDefault="00FD4EB3" w:rsidP="00FD4EB3">
      <w:pPr>
        <w:rPr>
          <w:rFonts w:ascii="Arial" w:hAnsi="Arial" w:cs="Arial"/>
          <w:sz w:val="22"/>
          <w:szCs w:val="22"/>
          <w:lang w:val="fr-FR"/>
        </w:rPr>
      </w:pPr>
      <w:r w:rsidRPr="00AE0C13">
        <w:rPr>
          <w:rFonts w:ascii="Arial" w:hAnsi="Arial" w:cs="Arial"/>
          <w:sz w:val="22"/>
          <w:szCs w:val="22"/>
          <w:u w:val="single"/>
          <w:lang w:val="fr-FR"/>
        </w:rPr>
        <w:t xml:space="preserve">3.3-litre / </w:t>
      </w:r>
      <w:r w:rsidR="003E36D6" w:rsidRPr="00AE0C13">
        <w:rPr>
          <w:rFonts w:ascii="Arial" w:hAnsi="Arial" w:cs="Arial"/>
          <w:sz w:val="22"/>
          <w:szCs w:val="22"/>
          <w:u w:val="single"/>
          <w:lang w:val="fr-FR"/>
        </w:rPr>
        <w:t>370</w:t>
      </w:r>
      <w:r w:rsidRPr="00AE0C13">
        <w:rPr>
          <w:rFonts w:ascii="Arial" w:hAnsi="Arial" w:cs="Arial"/>
          <w:sz w:val="22"/>
          <w:szCs w:val="22"/>
          <w:u w:val="single"/>
          <w:lang w:val="fr-FR"/>
        </w:rPr>
        <w:t xml:space="preserve"> ps ‘Lambda II’ V6 gasoline</w:t>
      </w:r>
    </w:p>
    <w:p w:rsidR="00FD4EB3" w:rsidRPr="001E757A" w:rsidRDefault="00FD4EB3" w:rsidP="00FD4EB3">
      <w:pPr>
        <w:rPr>
          <w:rFonts w:ascii="Arial" w:hAnsi="Arial" w:cs="Arial"/>
          <w:sz w:val="22"/>
          <w:szCs w:val="22"/>
          <w:lang w:val="en-GB"/>
        </w:rPr>
      </w:pPr>
      <w:r w:rsidRPr="001E757A">
        <w:rPr>
          <w:rFonts w:ascii="Arial" w:hAnsi="Arial" w:cs="Arial"/>
          <w:sz w:val="22"/>
          <w:szCs w:val="22"/>
          <w:lang w:val="en-GB"/>
        </w:rPr>
        <w:t>Type</w:t>
      </w:r>
      <w:r w:rsidRPr="001E757A">
        <w:rPr>
          <w:rFonts w:ascii="Arial" w:hAnsi="Arial" w:cs="Arial"/>
          <w:sz w:val="22"/>
          <w:szCs w:val="22"/>
          <w:lang w:val="en-GB"/>
        </w:rPr>
        <w:tab/>
      </w:r>
      <w:r w:rsidRPr="001E757A">
        <w:rPr>
          <w:rFonts w:ascii="Arial" w:hAnsi="Arial" w:cs="Arial"/>
          <w:sz w:val="22"/>
          <w:szCs w:val="22"/>
          <w:lang w:val="en-GB"/>
        </w:rPr>
        <w:tab/>
      </w:r>
      <w:r w:rsidRPr="001E757A">
        <w:rPr>
          <w:rFonts w:ascii="Arial" w:hAnsi="Arial" w:cs="Arial"/>
          <w:sz w:val="22"/>
          <w:szCs w:val="22"/>
          <w:lang w:val="en-GB"/>
        </w:rPr>
        <w:tab/>
        <w:t>Twin-turbo</w:t>
      </w:r>
      <w:r w:rsidR="00104EA7" w:rsidRPr="001E757A">
        <w:rPr>
          <w:rFonts w:ascii="Arial" w:hAnsi="Arial" w:cs="Arial"/>
          <w:sz w:val="22"/>
          <w:szCs w:val="22"/>
          <w:lang w:val="en-GB"/>
        </w:rPr>
        <w:t>c</w:t>
      </w:r>
      <w:r w:rsidRPr="001E757A">
        <w:rPr>
          <w:rFonts w:ascii="Arial" w:hAnsi="Arial" w:cs="Arial"/>
          <w:sz w:val="22"/>
          <w:szCs w:val="22"/>
          <w:lang w:val="en-GB"/>
        </w:rPr>
        <w:t>harged V6</w:t>
      </w:r>
    </w:p>
    <w:p w:rsidR="00FD4EB3" w:rsidRPr="001E757A" w:rsidRDefault="00FD4EB3" w:rsidP="00FD4EB3">
      <w:pPr>
        <w:rPr>
          <w:rFonts w:ascii="Arial" w:hAnsi="Arial" w:cs="Arial"/>
          <w:sz w:val="22"/>
          <w:szCs w:val="22"/>
          <w:lang w:val="en-GB"/>
        </w:rPr>
      </w:pPr>
      <w:r w:rsidRPr="001E757A">
        <w:rPr>
          <w:rFonts w:ascii="Arial" w:hAnsi="Arial" w:cs="Arial"/>
          <w:sz w:val="22"/>
          <w:szCs w:val="22"/>
          <w:lang w:val="en-GB"/>
        </w:rPr>
        <w:t>Displacement</w:t>
      </w:r>
      <w:r w:rsidRPr="001E757A">
        <w:rPr>
          <w:rFonts w:ascii="Arial" w:hAnsi="Arial" w:cs="Arial"/>
          <w:sz w:val="22"/>
          <w:szCs w:val="22"/>
          <w:lang w:val="en-GB"/>
        </w:rPr>
        <w:tab/>
      </w:r>
      <w:r w:rsidRPr="001E757A">
        <w:rPr>
          <w:rFonts w:ascii="Arial" w:hAnsi="Arial" w:cs="Arial"/>
          <w:sz w:val="22"/>
          <w:szCs w:val="22"/>
          <w:lang w:val="en-GB"/>
        </w:rPr>
        <w:tab/>
        <w:t>3,342 cc</w:t>
      </w:r>
    </w:p>
    <w:p w:rsidR="00FD4EB3" w:rsidRPr="001E757A" w:rsidRDefault="00FD4EB3" w:rsidP="00FD4EB3">
      <w:pPr>
        <w:rPr>
          <w:rFonts w:ascii="Arial" w:hAnsi="Arial" w:cs="Arial"/>
          <w:sz w:val="22"/>
          <w:szCs w:val="22"/>
          <w:lang w:val="en-GB"/>
        </w:rPr>
      </w:pPr>
      <w:r w:rsidRPr="001E757A">
        <w:rPr>
          <w:rFonts w:ascii="Arial" w:hAnsi="Arial" w:cs="Arial"/>
          <w:sz w:val="22"/>
          <w:szCs w:val="22"/>
          <w:lang w:val="en-GB"/>
        </w:rPr>
        <w:t>Bore and stroke</w:t>
      </w:r>
      <w:r w:rsidRPr="001E757A">
        <w:rPr>
          <w:rFonts w:ascii="Arial" w:hAnsi="Arial" w:cs="Arial"/>
          <w:sz w:val="22"/>
          <w:szCs w:val="22"/>
          <w:lang w:val="en-GB"/>
        </w:rPr>
        <w:tab/>
      </w:r>
      <w:r w:rsidRPr="001E757A">
        <w:rPr>
          <w:rFonts w:ascii="Arial" w:hAnsi="Arial" w:cs="Arial"/>
          <w:sz w:val="22"/>
          <w:szCs w:val="22"/>
          <w:lang w:val="en-GB"/>
        </w:rPr>
        <w:tab/>
        <w:t>92.0 x 83.8</w:t>
      </w:r>
    </w:p>
    <w:p w:rsidR="00FD4EB3" w:rsidRPr="001E757A" w:rsidRDefault="00FD4EB3" w:rsidP="00FD4EB3">
      <w:pPr>
        <w:rPr>
          <w:rFonts w:ascii="Arial" w:hAnsi="Arial" w:cs="Arial"/>
          <w:sz w:val="22"/>
          <w:szCs w:val="22"/>
          <w:lang w:val="en-GB"/>
        </w:rPr>
      </w:pPr>
      <w:r w:rsidRPr="001E757A">
        <w:rPr>
          <w:rFonts w:ascii="Arial" w:hAnsi="Arial" w:cs="Arial"/>
          <w:sz w:val="22"/>
          <w:szCs w:val="22"/>
          <w:lang w:val="en-GB"/>
        </w:rPr>
        <w:t>Compression ratio</w:t>
      </w:r>
      <w:r w:rsidRPr="001E757A">
        <w:rPr>
          <w:rFonts w:ascii="Arial" w:hAnsi="Arial" w:cs="Arial"/>
          <w:sz w:val="22"/>
          <w:szCs w:val="22"/>
          <w:lang w:val="en-GB"/>
        </w:rPr>
        <w:tab/>
        <w:t>10.0:1</w:t>
      </w:r>
    </w:p>
    <w:p w:rsidR="00FD4EB3" w:rsidRPr="00104EA7" w:rsidRDefault="00FD4EB3" w:rsidP="00FD4EB3">
      <w:pPr>
        <w:rPr>
          <w:rFonts w:ascii="Arial" w:hAnsi="Arial" w:cs="Arial"/>
          <w:sz w:val="22"/>
          <w:szCs w:val="22"/>
          <w:lang w:val="en-GB"/>
        </w:rPr>
      </w:pPr>
      <w:r w:rsidRPr="001E757A">
        <w:rPr>
          <w:rFonts w:ascii="Arial" w:hAnsi="Arial" w:cs="Arial"/>
          <w:sz w:val="22"/>
          <w:szCs w:val="22"/>
          <w:lang w:val="en-GB"/>
        </w:rPr>
        <w:t>Max power</w:t>
      </w:r>
      <w:r w:rsidRPr="001E757A">
        <w:rPr>
          <w:rFonts w:ascii="Arial" w:hAnsi="Arial" w:cs="Arial"/>
          <w:sz w:val="22"/>
          <w:szCs w:val="22"/>
          <w:lang w:val="en-GB"/>
        </w:rPr>
        <w:tab/>
      </w:r>
      <w:r w:rsidRPr="001E757A">
        <w:rPr>
          <w:rFonts w:ascii="Arial" w:hAnsi="Arial" w:cs="Arial"/>
          <w:sz w:val="22"/>
          <w:szCs w:val="22"/>
          <w:lang w:val="en-GB"/>
        </w:rPr>
        <w:tab/>
        <w:t>370 ps (27</w:t>
      </w:r>
      <w:r w:rsidR="002B4373">
        <w:rPr>
          <w:rFonts w:ascii="Arial" w:hAnsi="Arial" w:cs="Arial"/>
          <w:sz w:val="22"/>
          <w:szCs w:val="22"/>
          <w:lang w:val="en-GB"/>
        </w:rPr>
        <w:t>2</w:t>
      </w:r>
      <w:r w:rsidRPr="001E757A">
        <w:rPr>
          <w:rFonts w:ascii="Arial" w:hAnsi="Arial" w:cs="Arial"/>
          <w:sz w:val="22"/>
          <w:szCs w:val="22"/>
          <w:lang w:val="en-GB"/>
        </w:rPr>
        <w:t xml:space="preserve"> kW</w:t>
      </w:r>
      <w:r w:rsidRPr="00104EA7">
        <w:rPr>
          <w:rFonts w:ascii="Arial" w:hAnsi="Arial" w:cs="Arial"/>
          <w:sz w:val="22"/>
          <w:szCs w:val="22"/>
          <w:lang w:val="en-GB"/>
        </w:rPr>
        <w:t>) @ 6,</w:t>
      </w:r>
      <w:r w:rsidR="003E36D6" w:rsidRPr="00104EA7">
        <w:rPr>
          <w:rFonts w:ascii="Arial" w:hAnsi="Arial" w:cs="Arial"/>
          <w:sz w:val="22"/>
          <w:szCs w:val="22"/>
          <w:lang w:val="en-GB"/>
        </w:rPr>
        <w:t>0</w:t>
      </w:r>
      <w:r w:rsidRPr="00104EA7">
        <w:rPr>
          <w:rFonts w:ascii="Arial" w:hAnsi="Arial" w:cs="Arial"/>
          <w:sz w:val="22"/>
          <w:szCs w:val="22"/>
          <w:lang w:val="en-GB"/>
        </w:rPr>
        <w:t>00 rpm</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Max torque</w:t>
      </w:r>
      <w:r w:rsidRPr="00104EA7">
        <w:rPr>
          <w:rFonts w:ascii="Arial" w:hAnsi="Arial" w:cs="Arial"/>
          <w:sz w:val="22"/>
          <w:szCs w:val="22"/>
          <w:lang w:val="en-GB"/>
        </w:rPr>
        <w:tab/>
      </w:r>
      <w:r w:rsidRPr="00104EA7">
        <w:rPr>
          <w:rFonts w:ascii="Arial" w:hAnsi="Arial" w:cs="Arial"/>
          <w:sz w:val="22"/>
          <w:szCs w:val="22"/>
          <w:lang w:val="en-GB"/>
        </w:rPr>
        <w:tab/>
        <w:t>510 Nm (</w:t>
      </w:r>
      <w:r w:rsidR="009D4260" w:rsidRPr="00104EA7">
        <w:rPr>
          <w:rFonts w:ascii="Arial" w:hAnsi="Arial" w:cs="Arial"/>
          <w:sz w:val="22"/>
          <w:szCs w:val="22"/>
          <w:lang w:val="en-GB"/>
        </w:rPr>
        <w:t>376</w:t>
      </w:r>
      <w:r w:rsidRPr="00104EA7">
        <w:rPr>
          <w:rFonts w:ascii="Arial" w:hAnsi="Arial" w:cs="Arial"/>
          <w:sz w:val="22"/>
          <w:szCs w:val="22"/>
          <w:lang w:val="en-GB"/>
        </w:rPr>
        <w:t xml:space="preserve"> lb ft) @ 1,</w:t>
      </w:r>
      <w:r w:rsidR="003E36D6" w:rsidRPr="00104EA7">
        <w:rPr>
          <w:rFonts w:ascii="Arial" w:hAnsi="Arial" w:cs="Arial"/>
          <w:sz w:val="22"/>
          <w:szCs w:val="22"/>
          <w:lang w:val="en-GB"/>
        </w:rPr>
        <w:t>3</w:t>
      </w:r>
      <w:r w:rsidRPr="00104EA7">
        <w:rPr>
          <w:rFonts w:ascii="Arial" w:hAnsi="Arial" w:cs="Arial"/>
          <w:sz w:val="22"/>
          <w:szCs w:val="22"/>
          <w:lang w:val="en-GB"/>
        </w:rPr>
        <w:t>00</w:t>
      </w:r>
      <w:r w:rsidR="00D92D9C">
        <w:rPr>
          <w:rFonts w:ascii="Arial" w:hAnsi="Arial" w:cs="Arial"/>
          <w:sz w:val="22"/>
          <w:szCs w:val="22"/>
          <w:lang w:val="en-GB"/>
        </w:rPr>
        <w:t>~</w:t>
      </w:r>
      <w:r w:rsidRPr="00104EA7">
        <w:rPr>
          <w:rFonts w:ascii="Arial" w:hAnsi="Arial" w:cs="Arial"/>
          <w:sz w:val="22"/>
          <w:szCs w:val="22"/>
          <w:lang w:val="en-GB"/>
        </w:rPr>
        <w:t>4,</w:t>
      </w:r>
      <w:r w:rsidR="003E36D6" w:rsidRPr="00104EA7">
        <w:rPr>
          <w:rFonts w:ascii="Arial" w:hAnsi="Arial" w:cs="Arial"/>
          <w:sz w:val="22"/>
          <w:szCs w:val="22"/>
          <w:lang w:val="en-GB"/>
        </w:rPr>
        <w:t>5</w:t>
      </w:r>
      <w:r w:rsidRPr="00104EA7">
        <w:rPr>
          <w:rFonts w:ascii="Arial" w:hAnsi="Arial" w:cs="Arial"/>
          <w:sz w:val="22"/>
          <w:szCs w:val="22"/>
          <w:lang w:val="en-GB"/>
        </w:rPr>
        <w:t>00 rpm</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Valves</w:t>
      </w:r>
      <w:r w:rsidRPr="00104EA7">
        <w:rPr>
          <w:rFonts w:ascii="Arial" w:hAnsi="Arial" w:cs="Arial"/>
          <w:sz w:val="22"/>
          <w:szCs w:val="22"/>
          <w:lang w:val="en-GB"/>
        </w:rPr>
        <w:tab/>
      </w:r>
      <w:r w:rsidRPr="00104EA7">
        <w:rPr>
          <w:rFonts w:ascii="Arial" w:hAnsi="Arial" w:cs="Arial"/>
          <w:sz w:val="22"/>
          <w:szCs w:val="22"/>
          <w:lang w:val="en-GB"/>
        </w:rPr>
        <w:tab/>
      </w:r>
      <w:r w:rsidRPr="00104EA7">
        <w:rPr>
          <w:rFonts w:ascii="Arial" w:hAnsi="Arial" w:cs="Arial"/>
          <w:sz w:val="22"/>
          <w:szCs w:val="22"/>
          <w:lang w:val="en-GB"/>
        </w:rPr>
        <w:tab/>
      </w:r>
      <w:r w:rsidR="003E36D6" w:rsidRPr="00104EA7">
        <w:rPr>
          <w:rFonts w:ascii="Arial" w:hAnsi="Arial" w:cs="Arial"/>
          <w:sz w:val="22"/>
          <w:szCs w:val="22"/>
          <w:lang w:val="en-GB"/>
        </w:rPr>
        <w:t>24</w:t>
      </w:r>
      <w:r w:rsidRPr="00104EA7">
        <w:rPr>
          <w:rFonts w:ascii="Arial" w:hAnsi="Arial" w:cs="Arial"/>
          <w:sz w:val="22"/>
          <w:szCs w:val="22"/>
          <w:lang w:val="en-GB"/>
        </w:rPr>
        <w:t xml:space="preserve"> (four per cylinder)</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Fuel system</w:t>
      </w:r>
      <w:r w:rsidRPr="00104EA7">
        <w:rPr>
          <w:rFonts w:ascii="Arial" w:hAnsi="Arial" w:cs="Arial"/>
          <w:sz w:val="22"/>
          <w:szCs w:val="22"/>
          <w:lang w:val="en-GB"/>
        </w:rPr>
        <w:tab/>
      </w:r>
      <w:r w:rsidRPr="00104EA7">
        <w:rPr>
          <w:rFonts w:ascii="Arial" w:hAnsi="Arial" w:cs="Arial"/>
          <w:sz w:val="22"/>
          <w:szCs w:val="22"/>
          <w:lang w:val="en-GB"/>
        </w:rPr>
        <w:tab/>
        <w:t>GDI (gasoline direct injection)</w:t>
      </w:r>
    </w:p>
    <w:p w:rsidR="003E36D6" w:rsidRPr="00104EA7" w:rsidRDefault="003E36D6" w:rsidP="003E36D6">
      <w:pPr>
        <w:rPr>
          <w:rFonts w:ascii="Arial" w:hAnsi="Arial" w:cs="Arial"/>
          <w:b/>
          <w:sz w:val="22"/>
          <w:szCs w:val="22"/>
          <w:lang w:val="en-GB"/>
        </w:rPr>
      </w:pPr>
    </w:p>
    <w:p w:rsidR="003E36D6" w:rsidRPr="00104EA7" w:rsidRDefault="008E5F13" w:rsidP="003E36D6">
      <w:pPr>
        <w:rPr>
          <w:rFonts w:ascii="Arial" w:hAnsi="Arial" w:cs="Arial"/>
          <w:b/>
          <w:sz w:val="22"/>
          <w:szCs w:val="22"/>
          <w:lang w:val="en-GB"/>
        </w:rPr>
      </w:pPr>
      <w:r>
        <w:rPr>
          <w:rFonts w:ascii="Arial" w:hAnsi="Arial" w:cs="Arial"/>
          <w:b/>
          <w:sz w:val="22"/>
          <w:szCs w:val="22"/>
          <w:lang w:val="en-GB"/>
        </w:rPr>
        <w:t>D</w:t>
      </w:r>
      <w:r w:rsidR="003E36D6" w:rsidRPr="00104EA7">
        <w:rPr>
          <w:rFonts w:ascii="Arial" w:hAnsi="Arial" w:cs="Arial"/>
          <w:b/>
          <w:sz w:val="22"/>
          <w:szCs w:val="22"/>
          <w:lang w:val="en-GB"/>
        </w:rPr>
        <w:t>rivetrain</w:t>
      </w:r>
      <w:r>
        <w:rPr>
          <w:rFonts w:ascii="Arial" w:hAnsi="Arial" w:cs="Arial"/>
          <w:b/>
          <w:sz w:val="22"/>
          <w:szCs w:val="22"/>
          <w:lang w:val="en-GB"/>
        </w:rPr>
        <w:t>s</w:t>
      </w:r>
    </w:p>
    <w:p w:rsidR="008E5F13" w:rsidRDefault="008E5F13" w:rsidP="008E5F13">
      <w:pPr>
        <w:ind w:left="1600" w:firstLine="800"/>
        <w:rPr>
          <w:rFonts w:ascii="Arial" w:hAnsi="Arial" w:cs="Arial"/>
          <w:sz w:val="22"/>
          <w:szCs w:val="22"/>
          <w:lang w:val="en-GB"/>
        </w:rPr>
      </w:pPr>
      <w:r w:rsidRPr="00104EA7">
        <w:rPr>
          <w:rFonts w:ascii="Arial" w:hAnsi="Arial" w:cs="Arial"/>
          <w:sz w:val="22"/>
          <w:szCs w:val="22"/>
          <w:lang w:val="en-GB"/>
        </w:rPr>
        <w:t>2.2D</w:t>
      </w:r>
      <w:r w:rsidRPr="00104EA7">
        <w:rPr>
          <w:rFonts w:ascii="Arial" w:hAnsi="Arial" w:cs="Arial"/>
          <w:sz w:val="22"/>
          <w:szCs w:val="22"/>
          <w:lang w:val="en-GB"/>
        </w:rPr>
        <w:tab/>
      </w:r>
      <w:r w:rsidRPr="00104EA7">
        <w:rPr>
          <w:rFonts w:ascii="Arial" w:hAnsi="Arial" w:cs="Arial"/>
          <w:sz w:val="22"/>
          <w:szCs w:val="22"/>
          <w:lang w:val="en-GB"/>
        </w:rPr>
        <w:tab/>
        <w:t>2.0i</w:t>
      </w:r>
      <w:r w:rsidRPr="00104EA7">
        <w:rPr>
          <w:rFonts w:ascii="Arial" w:hAnsi="Arial" w:cs="Arial"/>
          <w:sz w:val="22"/>
          <w:szCs w:val="22"/>
          <w:lang w:val="en-GB"/>
        </w:rPr>
        <w:tab/>
      </w:r>
      <w:r w:rsidRPr="00104EA7">
        <w:rPr>
          <w:rFonts w:ascii="Arial" w:hAnsi="Arial" w:cs="Arial"/>
          <w:sz w:val="22"/>
          <w:szCs w:val="22"/>
          <w:lang w:val="en-GB"/>
        </w:rPr>
        <w:tab/>
        <w:t xml:space="preserve">3.3i </w:t>
      </w:r>
    </w:p>
    <w:p w:rsidR="008E5F13" w:rsidRPr="00104EA7" w:rsidRDefault="008E5F13" w:rsidP="003E36D6">
      <w:pPr>
        <w:rPr>
          <w:rFonts w:ascii="Arial" w:hAnsi="Arial" w:cs="Arial"/>
          <w:sz w:val="22"/>
          <w:szCs w:val="22"/>
          <w:lang w:val="en-GB"/>
        </w:rPr>
      </w:pPr>
      <w:r>
        <w:rPr>
          <w:rFonts w:ascii="Arial" w:hAnsi="Arial" w:cs="Arial"/>
          <w:sz w:val="22"/>
          <w:szCs w:val="22"/>
          <w:lang w:val="en-GB"/>
        </w:rPr>
        <w:t>Drivetrain</w:t>
      </w:r>
      <w:r>
        <w:rPr>
          <w:rFonts w:ascii="Arial" w:hAnsi="Arial" w:cs="Arial"/>
          <w:sz w:val="22"/>
          <w:szCs w:val="22"/>
          <w:lang w:val="en-GB"/>
        </w:rPr>
        <w:tab/>
      </w:r>
      <w:r>
        <w:rPr>
          <w:rFonts w:ascii="Arial" w:hAnsi="Arial" w:cs="Arial"/>
          <w:sz w:val="22"/>
          <w:szCs w:val="22"/>
          <w:lang w:val="en-GB"/>
        </w:rPr>
        <w:tab/>
        <w:t>RWD / AWD</w:t>
      </w:r>
      <w:r>
        <w:rPr>
          <w:rFonts w:ascii="Arial" w:hAnsi="Arial" w:cs="Arial"/>
          <w:sz w:val="22"/>
          <w:szCs w:val="22"/>
          <w:lang w:val="en-GB"/>
        </w:rPr>
        <w:tab/>
        <w:t>RWD</w:t>
      </w:r>
      <w:r>
        <w:rPr>
          <w:rFonts w:ascii="Arial" w:hAnsi="Arial" w:cs="Arial"/>
          <w:sz w:val="22"/>
          <w:szCs w:val="22"/>
          <w:lang w:val="en-GB"/>
        </w:rPr>
        <w:tab/>
      </w:r>
      <w:r>
        <w:rPr>
          <w:rFonts w:ascii="Arial" w:hAnsi="Arial" w:cs="Arial"/>
          <w:sz w:val="22"/>
          <w:szCs w:val="22"/>
          <w:lang w:val="en-GB"/>
        </w:rPr>
        <w:tab/>
        <w:t>RWD</w:t>
      </w:r>
      <w:r w:rsidR="005B0049">
        <w:rPr>
          <w:rFonts w:ascii="Arial" w:hAnsi="Arial" w:cs="Arial"/>
          <w:sz w:val="22"/>
          <w:szCs w:val="22"/>
          <w:lang w:val="en-GB"/>
        </w:rPr>
        <w:t>*</w:t>
      </w:r>
      <w:r>
        <w:rPr>
          <w:rFonts w:ascii="Arial" w:hAnsi="Arial" w:cs="Arial"/>
          <w:sz w:val="22"/>
          <w:szCs w:val="22"/>
          <w:lang w:val="en-GB"/>
        </w:rPr>
        <w:t xml:space="preserve"> /</w:t>
      </w:r>
      <w:r w:rsidR="002B4373">
        <w:rPr>
          <w:rFonts w:ascii="Arial" w:hAnsi="Arial" w:cs="Arial"/>
          <w:sz w:val="22"/>
          <w:szCs w:val="22"/>
          <w:lang w:val="en-GB"/>
        </w:rPr>
        <w:t xml:space="preserve"> </w:t>
      </w:r>
      <w:r>
        <w:rPr>
          <w:rFonts w:ascii="Arial" w:hAnsi="Arial" w:cs="Arial"/>
          <w:sz w:val="22"/>
          <w:szCs w:val="22"/>
          <w:lang w:val="en-GB"/>
        </w:rPr>
        <w:t>AWD</w:t>
      </w:r>
      <w:r w:rsidR="005B0049">
        <w:rPr>
          <w:rFonts w:ascii="Arial" w:hAnsi="Arial" w:cs="Arial"/>
          <w:sz w:val="22"/>
          <w:szCs w:val="22"/>
          <w:lang w:val="en-GB"/>
        </w:rPr>
        <w:t>**</w:t>
      </w:r>
      <w:r>
        <w:rPr>
          <w:rFonts w:ascii="Arial" w:hAnsi="Arial" w:cs="Arial"/>
          <w:sz w:val="22"/>
          <w:szCs w:val="22"/>
          <w:lang w:val="en-GB"/>
        </w:rPr>
        <w:tab/>
      </w:r>
      <w:r>
        <w:rPr>
          <w:rFonts w:ascii="Arial" w:hAnsi="Arial" w:cs="Arial"/>
          <w:sz w:val="22"/>
          <w:szCs w:val="22"/>
          <w:lang w:val="en-GB"/>
        </w:rPr>
        <w:tab/>
      </w:r>
    </w:p>
    <w:p w:rsidR="005B0049" w:rsidRDefault="005B0049" w:rsidP="005B0049">
      <w:pPr>
        <w:rPr>
          <w:rFonts w:ascii="Arial" w:hAnsi="Arial" w:cs="Arial"/>
          <w:i/>
          <w:sz w:val="22"/>
          <w:szCs w:val="22"/>
          <w:lang w:val="en-GB"/>
        </w:rPr>
      </w:pPr>
      <w:r w:rsidRPr="0088166B">
        <w:rPr>
          <w:rFonts w:ascii="Arial" w:hAnsi="Arial" w:cs="Arial"/>
          <w:i/>
          <w:sz w:val="22"/>
          <w:szCs w:val="22"/>
          <w:lang w:val="en-GB"/>
        </w:rPr>
        <w:t>*RHD markets only</w:t>
      </w:r>
    </w:p>
    <w:p w:rsidR="005B0049" w:rsidRPr="0088166B" w:rsidRDefault="005B0049" w:rsidP="005B0049">
      <w:pPr>
        <w:rPr>
          <w:rFonts w:ascii="Arial" w:hAnsi="Arial" w:cs="Arial"/>
          <w:i/>
          <w:sz w:val="22"/>
          <w:szCs w:val="22"/>
          <w:lang w:val="en-GB"/>
        </w:rPr>
      </w:pPr>
      <w:r>
        <w:rPr>
          <w:rFonts w:ascii="Arial" w:hAnsi="Arial" w:cs="Arial"/>
          <w:i/>
          <w:sz w:val="22"/>
          <w:szCs w:val="22"/>
          <w:lang w:val="en-GB"/>
        </w:rPr>
        <w:t>**LHD markets only</w:t>
      </w:r>
    </w:p>
    <w:p w:rsidR="00FD4EB3" w:rsidRPr="00104EA7" w:rsidRDefault="00FD4EB3" w:rsidP="00FD4EB3">
      <w:pPr>
        <w:rPr>
          <w:rFonts w:ascii="Arial" w:hAnsi="Arial" w:cs="Arial"/>
          <w:b/>
          <w:sz w:val="22"/>
          <w:szCs w:val="22"/>
          <w:lang w:val="en-GB"/>
        </w:rPr>
      </w:pPr>
    </w:p>
    <w:p w:rsidR="00FD4EB3" w:rsidRPr="00104EA7" w:rsidRDefault="00FD4EB3" w:rsidP="00FD4EB3">
      <w:pPr>
        <w:rPr>
          <w:rFonts w:ascii="Arial" w:hAnsi="Arial" w:cs="Arial"/>
          <w:sz w:val="22"/>
          <w:szCs w:val="22"/>
          <w:lang w:val="en-GB"/>
        </w:rPr>
      </w:pPr>
      <w:r w:rsidRPr="00104EA7">
        <w:rPr>
          <w:rFonts w:ascii="Arial" w:hAnsi="Arial" w:cs="Arial"/>
          <w:b/>
          <w:sz w:val="22"/>
          <w:szCs w:val="22"/>
          <w:lang w:val="en-GB"/>
        </w:rPr>
        <w:t>Transmission</w:t>
      </w:r>
    </w:p>
    <w:p w:rsidR="00FD4EB3" w:rsidRPr="00104EA7" w:rsidRDefault="003E36D6" w:rsidP="00FD4EB3">
      <w:pPr>
        <w:rPr>
          <w:rFonts w:ascii="Arial" w:hAnsi="Arial" w:cs="Arial"/>
          <w:sz w:val="22"/>
          <w:szCs w:val="22"/>
          <w:lang w:val="en-GB"/>
        </w:rPr>
      </w:pPr>
      <w:r w:rsidRPr="00104EA7">
        <w:rPr>
          <w:rFonts w:ascii="Arial" w:hAnsi="Arial" w:cs="Arial"/>
          <w:sz w:val="22"/>
          <w:szCs w:val="22"/>
          <w:lang w:val="en-GB"/>
        </w:rPr>
        <w:t>Eight</w:t>
      </w:r>
      <w:r w:rsidR="00FD4EB3" w:rsidRPr="00104EA7">
        <w:rPr>
          <w:rFonts w:ascii="Arial" w:hAnsi="Arial" w:cs="Arial"/>
          <w:sz w:val="22"/>
          <w:szCs w:val="22"/>
          <w:lang w:val="en-GB"/>
        </w:rPr>
        <w:t xml:space="preserve">-speed </w:t>
      </w:r>
      <w:r w:rsidRPr="00104EA7">
        <w:rPr>
          <w:rFonts w:ascii="Arial" w:hAnsi="Arial" w:cs="Arial"/>
          <w:sz w:val="22"/>
          <w:szCs w:val="22"/>
          <w:lang w:val="en-GB"/>
        </w:rPr>
        <w:t xml:space="preserve">automatic </w:t>
      </w:r>
      <w:r w:rsidR="00FD4EB3" w:rsidRPr="00104EA7">
        <w:rPr>
          <w:rFonts w:ascii="Arial" w:hAnsi="Arial" w:cs="Arial"/>
          <w:sz w:val="22"/>
          <w:szCs w:val="22"/>
          <w:lang w:val="en-GB"/>
        </w:rPr>
        <w:t>transmission</w:t>
      </w:r>
      <w:r w:rsidRPr="00104EA7">
        <w:rPr>
          <w:rFonts w:ascii="Arial" w:hAnsi="Arial" w:cs="Arial"/>
          <w:sz w:val="22"/>
          <w:szCs w:val="22"/>
          <w:lang w:val="en-GB"/>
        </w:rPr>
        <w:t xml:space="preserve"> (all models)</w:t>
      </w:r>
    </w:p>
    <w:p w:rsidR="00FD4EB3" w:rsidRPr="00104EA7" w:rsidRDefault="00FD4EB3" w:rsidP="00FD4EB3">
      <w:pPr>
        <w:rPr>
          <w:rFonts w:ascii="Arial" w:hAnsi="Arial" w:cs="Arial"/>
          <w:sz w:val="22"/>
          <w:szCs w:val="22"/>
          <w:lang w:val="en-GB"/>
        </w:rPr>
      </w:pPr>
    </w:p>
    <w:p w:rsidR="003E36D6" w:rsidRPr="00104EA7" w:rsidRDefault="00FD4EB3" w:rsidP="00FD4EB3">
      <w:pPr>
        <w:rPr>
          <w:rFonts w:ascii="Arial" w:hAnsi="Arial" w:cs="Arial"/>
          <w:b/>
          <w:sz w:val="22"/>
          <w:szCs w:val="22"/>
          <w:lang w:val="en-GB"/>
        </w:rPr>
      </w:pPr>
      <w:r w:rsidRPr="00104EA7">
        <w:rPr>
          <w:rFonts w:ascii="Arial" w:hAnsi="Arial" w:cs="Arial"/>
          <w:b/>
          <w:sz w:val="22"/>
          <w:szCs w:val="22"/>
          <w:lang w:val="en-GB"/>
        </w:rPr>
        <w:t>Gear ratios</w:t>
      </w:r>
    </w:p>
    <w:p w:rsidR="00FD4EB3" w:rsidRPr="00104EA7" w:rsidRDefault="003E36D6" w:rsidP="003E36D6">
      <w:pPr>
        <w:ind w:left="1600" w:firstLine="800"/>
        <w:rPr>
          <w:rFonts w:ascii="Arial" w:hAnsi="Arial" w:cs="Arial"/>
          <w:sz w:val="22"/>
          <w:szCs w:val="22"/>
          <w:lang w:val="en-GB"/>
        </w:rPr>
      </w:pPr>
      <w:r w:rsidRPr="00104EA7">
        <w:rPr>
          <w:rFonts w:ascii="Arial" w:hAnsi="Arial" w:cs="Arial"/>
          <w:sz w:val="22"/>
          <w:szCs w:val="22"/>
          <w:lang w:val="en-GB"/>
        </w:rPr>
        <w:t>2.2D</w:t>
      </w:r>
      <w:r w:rsidRPr="00104EA7">
        <w:rPr>
          <w:rFonts w:ascii="Arial" w:hAnsi="Arial" w:cs="Arial"/>
          <w:sz w:val="22"/>
          <w:szCs w:val="22"/>
          <w:lang w:val="en-GB"/>
        </w:rPr>
        <w:tab/>
      </w:r>
      <w:r w:rsidRPr="00104EA7">
        <w:rPr>
          <w:rFonts w:ascii="Arial" w:hAnsi="Arial" w:cs="Arial"/>
          <w:sz w:val="22"/>
          <w:szCs w:val="22"/>
          <w:lang w:val="en-GB"/>
        </w:rPr>
        <w:tab/>
        <w:t>2.0i</w:t>
      </w:r>
      <w:r w:rsidRPr="00104EA7">
        <w:rPr>
          <w:rFonts w:ascii="Arial" w:hAnsi="Arial" w:cs="Arial"/>
          <w:sz w:val="22"/>
          <w:szCs w:val="22"/>
          <w:lang w:val="en-GB"/>
        </w:rPr>
        <w:tab/>
      </w:r>
      <w:r w:rsidRPr="00104EA7">
        <w:rPr>
          <w:rFonts w:ascii="Arial" w:hAnsi="Arial" w:cs="Arial"/>
          <w:sz w:val="22"/>
          <w:szCs w:val="22"/>
          <w:lang w:val="en-GB"/>
        </w:rPr>
        <w:tab/>
        <w:t>3.3i</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1</w:t>
      </w:r>
      <w:r w:rsidRPr="00104EA7">
        <w:rPr>
          <w:rFonts w:ascii="Arial" w:hAnsi="Arial" w:cs="Arial"/>
          <w:sz w:val="22"/>
          <w:szCs w:val="22"/>
          <w:lang w:val="en-GB"/>
        </w:rPr>
        <w:tab/>
      </w:r>
      <w:r w:rsidRPr="00104EA7">
        <w:rPr>
          <w:rFonts w:ascii="Arial" w:hAnsi="Arial" w:cs="Arial"/>
          <w:sz w:val="22"/>
          <w:szCs w:val="22"/>
          <w:lang w:val="en-GB"/>
        </w:rPr>
        <w:tab/>
      </w:r>
      <w:r w:rsidRPr="00104EA7">
        <w:rPr>
          <w:rFonts w:ascii="Arial" w:hAnsi="Arial" w:cs="Arial"/>
          <w:sz w:val="22"/>
          <w:szCs w:val="22"/>
          <w:lang w:val="en-GB"/>
        </w:rPr>
        <w:tab/>
      </w:r>
      <w:r w:rsidR="00A10373">
        <w:rPr>
          <w:rFonts w:ascii="Arial" w:hAnsi="Arial" w:cs="Arial"/>
          <w:sz w:val="22"/>
          <w:szCs w:val="22"/>
          <w:lang w:val="en-GB"/>
        </w:rPr>
        <w:t>3.964</w:t>
      </w:r>
      <w:r w:rsidR="003E36D6" w:rsidRPr="00104EA7">
        <w:rPr>
          <w:rFonts w:ascii="Arial" w:hAnsi="Arial" w:cs="Arial"/>
          <w:sz w:val="22"/>
          <w:szCs w:val="22"/>
          <w:lang w:val="en-GB"/>
        </w:rPr>
        <w:tab/>
      </w:r>
      <w:r w:rsidR="003E36D6" w:rsidRPr="00104EA7">
        <w:rPr>
          <w:rFonts w:ascii="Arial" w:hAnsi="Arial" w:cs="Arial"/>
          <w:sz w:val="22"/>
          <w:szCs w:val="22"/>
          <w:lang w:val="en-GB"/>
        </w:rPr>
        <w:tab/>
        <w:t>3.964</w:t>
      </w:r>
      <w:r w:rsidR="003E36D6" w:rsidRPr="00104EA7">
        <w:rPr>
          <w:rFonts w:ascii="Arial" w:hAnsi="Arial" w:cs="Arial"/>
          <w:sz w:val="22"/>
          <w:szCs w:val="22"/>
          <w:lang w:val="en-GB"/>
        </w:rPr>
        <w:tab/>
      </w:r>
      <w:r w:rsidR="003E36D6" w:rsidRPr="00104EA7">
        <w:rPr>
          <w:rFonts w:ascii="Arial" w:hAnsi="Arial" w:cs="Arial"/>
          <w:sz w:val="22"/>
          <w:szCs w:val="22"/>
          <w:lang w:val="en-GB"/>
        </w:rPr>
        <w:tab/>
        <w:t>3.665</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2</w:t>
      </w:r>
      <w:r w:rsidRPr="00104EA7">
        <w:rPr>
          <w:rFonts w:ascii="Arial" w:hAnsi="Arial" w:cs="Arial"/>
          <w:sz w:val="22"/>
          <w:szCs w:val="22"/>
          <w:lang w:val="en-GB"/>
        </w:rPr>
        <w:tab/>
      </w:r>
      <w:r w:rsidRPr="00104EA7">
        <w:rPr>
          <w:rFonts w:ascii="Arial" w:hAnsi="Arial" w:cs="Arial"/>
          <w:sz w:val="22"/>
          <w:szCs w:val="22"/>
          <w:lang w:val="en-GB"/>
        </w:rPr>
        <w:tab/>
      </w:r>
      <w:r w:rsidRPr="00104EA7">
        <w:rPr>
          <w:rFonts w:ascii="Arial" w:hAnsi="Arial" w:cs="Arial"/>
          <w:sz w:val="22"/>
          <w:szCs w:val="22"/>
          <w:lang w:val="en-GB"/>
        </w:rPr>
        <w:tab/>
      </w:r>
      <w:r w:rsidR="00A10373">
        <w:rPr>
          <w:rFonts w:ascii="Arial" w:hAnsi="Arial" w:cs="Arial"/>
          <w:sz w:val="22"/>
          <w:szCs w:val="22"/>
          <w:lang w:val="en-GB"/>
        </w:rPr>
        <w:t>2.468</w:t>
      </w:r>
      <w:r w:rsidR="003E36D6" w:rsidRPr="00104EA7">
        <w:rPr>
          <w:rFonts w:ascii="Arial" w:hAnsi="Arial" w:cs="Arial"/>
          <w:sz w:val="22"/>
          <w:szCs w:val="22"/>
          <w:lang w:val="en-GB"/>
        </w:rPr>
        <w:tab/>
      </w:r>
      <w:r w:rsidR="003E36D6" w:rsidRPr="00104EA7">
        <w:rPr>
          <w:rFonts w:ascii="Arial" w:hAnsi="Arial" w:cs="Arial"/>
          <w:sz w:val="22"/>
          <w:szCs w:val="22"/>
          <w:lang w:val="en-GB"/>
        </w:rPr>
        <w:tab/>
        <w:t>2.468</w:t>
      </w:r>
      <w:r w:rsidR="003E36D6" w:rsidRPr="00104EA7">
        <w:rPr>
          <w:rFonts w:ascii="Arial" w:hAnsi="Arial" w:cs="Arial"/>
          <w:sz w:val="22"/>
          <w:szCs w:val="22"/>
          <w:lang w:val="en-GB"/>
        </w:rPr>
        <w:tab/>
      </w:r>
      <w:r w:rsidR="003E36D6" w:rsidRPr="00104EA7">
        <w:rPr>
          <w:rFonts w:ascii="Arial" w:hAnsi="Arial" w:cs="Arial"/>
          <w:sz w:val="22"/>
          <w:szCs w:val="22"/>
          <w:lang w:val="en-GB"/>
        </w:rPr>
        <w:tab/>
        <w:t>2.396</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3</w:t>
      </w:r>
      <w:r w:rsidRPr="00104EA7">
        <w:rPr>
          <w:rFonts w:ascii="Arial" w:hAnsi="Arial" w:cs="Arial"/>
          <w:sz w:val="22"/>
          <w:szCs w:val="22"/>
          <w:lang w:val="en-GB"/>
        </w:rPr>
        <w:tab/>
      </w:r>
      <w:r w:rsidRPr="00104EA7">
        <w:rPr>
          <w:rFonts w:ascii="Arial" w:hAnsi="Arial" w:cs="Arial"/>
          <w:sz w:val="22"/>
          <w:szCs w:val="22"/>
          <w:lang w:val="en-GB"/>
        </w:rPr>
        <w:tab/>
      </w:r>
      <w:r w:rsidRPr="00104EA7">
        <w:rPr>
          <w:rFonts w:ascii="Arial" w:hAnsi="Arial" w:cs="Arial"/>
          <w:sz w:val="22"/>
          <w:szCs w:val="22"/>
          <w:lang w:val="en-GB"/>
        </w:rPr>
        <w:tab/>
      </w:r>
      <w:r w:rsidR="00A10373">
        <w:rPr>
          <w:rFonts w:ascii="Arial" w:hAnsi="Arial" w:cs="Arial"/>
          <w:sz w:val="22"/>
          <w:szCs w:val="22"/>
          <w:lang w:val="en-GB"/>
        </w:rPr>
        <w:t>1.610</w:t>
      </w:r>
      <w:r w:rsidR="003E36D6" w:rsidRPr="00104EA7">
        <w:rPr>
          <w:rFonts w:ascii="Arial" w:hAnsi="Arial" w:cs="Arial"/>
          <w:sz w:val="22"/>
          <w:szCs w:val="22"/>
          <w:lang w:val="en-GB"/>
        </w:rPr>
        <w:tab/>
      </w:r>
      <w:r w:rsidR="003E36D6" w:rsidRPr="00104EA7">
        <w:rPr>
          <w:rFonts w:ascii="Arial" w:hAnsi="Arial" w:cs="Arial"/>
          <w:sz w:val="22"/>
          <w:szCs w:val="22"/>
          <w:lang w:val="en-GB"/>
        </w:rPr>
        <w:tab/>
        <w:t>1.610</w:t>
      </w:r>
      <w:r w:rsidR="003E36D6" w:rsidRPr="00104EA7">
        <w:rPr>
          <w:rFonts w:ascii="Arial" w:hAnsi="Arial" w:cs="Arial"/>
          <w:sz w:val="22"/>
          <w:szCs w:val="22"/>
          <w:lang w:val="en-GB"/>
        </w:rPr>
        <w:tab/>
      </w:r>
      <w:r w:rsidR="003E36D6" w:rsidRPr="00104EA7">
        <w:rPr>
          <w:rFonts w:ascii="Arial" w:hAnsi="Arial" w:cs="Arial"/>
          <w:sz w:val="22"/>
          <w:szCs w:val="22"/>
          <w:lang w:val="en-GB"/>
        </w:rPr>
        <w:tab/>
        <w:t>1.610</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4</w:t>
      </w:r>
      <w:r w:rsidRPr="00104EA7">
        <w:rPr>
          <w:rFonts w:ascii="Arial" w:hAnsi="Arial" w:cs="Arial"/>
          <w:sz w:val="22"/>
          <w:szCs w:val="22"/>
          <w:lang w:val="en-GB"/>
        </w:rPr>
        <w:tab/>
      </w:r>
      <w:r w:rsidRPr="00104EA7">
        <w:rPr>
          <w:rFonts w:ascii="Arial" w:hAnsi="Arial" w:cs="Arial"/>
          <w:sz w:val="22"/>
          <w:szCs w:val="22"/>
          <w:lang w:val="en-GB"/>
        </w:rPr>
        <w:tab/>
      </w:r>
      <w:r w:rsidRPr="00104EA7">
        <w:rPr>
          <w:rFonts w:ascii="Arial" w:hAnsi="Arial" w:cs="Arial"/>
          <w:sz w:val="22"/>
          <w:szCs w:val="22"/>
          <w:lang w:val="en-GB"/>
        </w:rPr>
        <w:tab/>
      </w:r>
      <w:r w:rsidR="00A10373">
        <w:rPr>
          <w:rFonts w:ascii="Arial" w:hAnsi="Arial" w:cs="Arial"/>
          <w:sz w:val="22"/>
          <w:szCs w:val="22"/>
          <w:lang w:val="en-GB"/>
        </w:rPr>
        <w:t>1.176</w:t>
      </w:r>
      <w:r w:rsidR="003E36D6" w:rsidRPr="00104EA7">
        <w:rPr>
          <w:rFonts w:ascii="Arial" w:hAnsi="Arial" w:cs="Arial"/>
          <w:sz w:val="22"/>
          <w:szCs w:val="22"/>
          <w:lang w:val="en-GB"/>
        </w:rPr>
        <w:tab/>
      </w:r>
      <w:r w:rsidR="003E36D6" w:rsidRPr="00104EA7">
        <w:rPr>
          <w:rFonts w:ascii="Arial" w:hAnsi="Arial" w:cs="Arial"/>
          <w:sz w:val="22"/>
          <w:szCs w:val="22"/>
          <w:lang w:val="en-GB"/>
        </w:rPr>
        <w:tab/>
        <w:t>1.176</w:t>
      </w:r>
      <w:r w:rsidR="003E36D6" w:rsidRPr="00104EA7">
        <w:rPr>
          <w:rFonts w:ascii="Arial" w:hAnsi="Arial" w:cs="Arial"/>
          <w:sz w:val="22"/>
          <w:szCs w:val="22"/>
          <w:lang w:val="en-GB"/>
        </w:rPr>
        <w:tab/>
      </w:r>
      <w:r w:rsidR="003E36D6" w:rsidRPr="00104EA7">
        <w:rPr>
          <w:rFonts w:ascii="Arial" w:hAnsi="Arial" w:cs="Arial"/>
          <w:sz w:val="22"/>
          <w:szCs w:val="22"/>
          <w:lang w:val="en-GB"/>
        </w:rPr>
        <w:tab/>
        <w:t>1.190</w:t>
      </w:r>
      <w:r w:rsidR="003E36D6" w:rsidRPr="00104EA7">
        <w:rPr>
          <w:rFonts w:ascii="Arial" w:hAnsi="Arial" w:cs="Arial"/>
          <w:sz w:val="22"/>
          <w:szCs w:val="22"/>
          <w:lang w:val="en-GB"/>
        </w:rPr>
        <w:tab/>
      </w:r>
      <w:r w:rsidR="003E36D6" w:rsidRPr="00104EA7">
        <w:rPr>
          <w:rFonts w:ascii="Arial" w:hAnsi="Arial" w:cs="Arial"/>
          <w:sz w:val="22"/>
          <w:szCs w:val="22"/>
          <w:lang w:val="en-GB"/>
        </w:rPr>
        <w:tab/>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5</w:t>
      </w:r>
      <w:r w:rsidRPr="00104EA7">
        <w:rPr>
          <w:rFonts w:ascii="Arial" w:hAnsi="Arial" w:cs="Arial"/>
          <w:sz w:val="22"/>
          <w:szCs w:val="22"/>
          <w:lang w:val="en-GB"/>
        </w:rPr>
        <w:tab/>
      </w:r>
      <w:r w:rsidRPr="00104EA7">
        <w:rPr>
          <w:rFonts w:ascii="Arial" w:hAnsi="Arial" w:cs="Arial"/>
          <w:sz w:val="22"/>
          <w:szCs w:val="22"/>
          <w:lang w:val="en-GB"/>
        </w:rPr>
        <w:tab/>
      </w:r>
      <w:r w:rsidRPr="00104EA7">
        <w:rPr>
          <w:rFonts w:ascii="Arial" w:hAnsi="Arial" w:cs="Arial"/>
          <w:sz w:val="22"/>
          <w:szCs w:val="22"/>
          <w:lang w:val="en-GB"/>
        </w:rPr>
        <w:tab/>
      </w:r>
      <w:r w:rsidR="00A10373">
        <w:rPr>
          <w:rFonts w:ascii="Arial" w:hAnsi="Arial" w:cs="Arial"/>
          <w:sz w:val="22"/>
          <w:szCs w:val="22"/>
          <w:lang w:val="en-GB"/>
        </w:rPr>
        <w:t>1.000</w:t>
      </w:r>
      <w:r w:rsidR="003E36D6" w:rsidRPr="00104EA7">
        <w:rPr>
          <w:rFonts w:ascii="Arial" w:hAnsi="Arial" w:cs="Arial"/>
          <w:sz w:val="22"/>
          <w:szCs w:val="22"/>
          <w:lang w:val="en-GB"/>
        </w:rPr>
        <w:tab/>
      </w:r>
      <w:r w:rsidR="003E36D6" w:rsidRPr="00104EA7">
        <w:rPr>
          <w:rFonts w:ascii="Arial" w:hAnsi="Arial" w:cs="Arial"/>
          <w:sz w:val="22"/>
          <w:szCs w:val="22"/>
          <w:lang w:val="en-GB"/>
        </w:rPr>
        <w:tab/>
        <w:t>1.000</w:t>
      </w:r>
      <w:r w:rsidR="003E36D6" w:rsidRPr="00104EA7">
        <w:rPr>
          <w:rFonts w:ascii="Arial" w:hAnsi="Arial" w:cs="Arial"/>
          <w:sz w:val="22"/>
          <w:szCs w:val="22"/>
          <w:lang w:val="en-GB"/>
        </w:rPr>
        <w:tab/>
      </w:r>
      <w:r w:rsidR="003E36D6" w:rsidRPr="00104EA7">
        <w:rPr>
          <w:rFonts w:ascii="Arial" w:hAnsi="Arial" w:cs="Arial"/>
          <w:sz w:val="22"/>
          <w:szCs w:val="22"/>
          <w:lang w:val="en-GB"/>
        </w:rPr>
        <w:tab/>
        <w:t>1.000</w:t>
      </w:r>
    </w:p>
    <w:p w:rsidR="00FD4EB3" w:rsidRPr="00104EA7" w:rsidRDefault="003E36D6" w:rsidP="00FD4EB3">
      <w:pPr>
        <w:rPr>
          <w:rFonts w:ascii="Arial" w:hAnsi="Arial" w:cs="Arial"/>
          <w:sz w:val="22"/>
          <w:szCs w:val="22"/>
          <w:lang w:val="en-GB"/>
        </w:rPr>
      </w:pPr>
      <w:r w:rsidRPr="00104EA7">
        <w:rPr>
          <w:rFonts w:ascii="Arial" w:hAnsi="Arial" w:cs="Arial"/>
          <w:sz w:val="22"/>
          <w:szCs w:val="22"/>
          <w:lang w:val="en-GB"/>
        </w:rPr>
        <w:t>6</w:t>
      </w:r>
      <w:r w:rsidRPr="00104EA7">
        <w:rPr>
          <w:rFonts w:ascii="Arial" w:hAnsi="Arial" w:cs="Arial"/>
          <w:sz w:val="22"/>
          <w:szCs w:val="22"/>
          <w:lang w:val="en-GB"/>
        </w:rPr>
        <w:tab/>
      </w:r>
      <w:r w:rsidRPr="00104EA7">
        <w:rPr>
          <w:rFonts w:ascii="Arial" w:hAnsi="Arial" w:cs="Arial"/>
          <w:sz w:val="22"/>
          <w:szCs w:val="22"/>
          <w:lang w:val="en-GB"/>
        </w:rPr>
        <w:tab/>
      </w:r>
      <w:r w:rsidRPr="00104EA7">
        <w:rPr>
          <w:rFonts w:ascii="Arial" w:hAnsi="Arial" w:cs="Arial"/>
          <w:sz w:val="22"/>
          <w:szCs w:val="22"/>
          <w:lang w:val="en-GB"/>
        </w:rPr>
        <w:tab/>
      </w:r>
      <w:r w:rsidR="00A10373">
        <w:rPr>
          <w:rFonts w:ascii="Arial" w:hAnsi="Arial" w:cs="Arial"/>
          <w:sz w:val="22"/>
          <w:szCs w:val="22"/>
          <w:lang w:val="en-GB"/>
        </w:rPr>
        <w:t>0.832</w:t>
      </w:r>
      <w:r w:rsidRPr="00104EA7">
        <w:rPr>
          <w:rFonts w:ascii="Arial" w:hAnsi="Arial" w:cs="Arial"/>
          <w:sz w:val="22"/>
          <w:szCs w:val="22"/>
          <w:lang w:val="en-GB"/>
        </w:rPr>
        <w:tab/>
      </w:r>
      <w:r w:rsidRPr="00104EA7">
        <w:rPr>
          <w:rFonts w:ascii="Arial" w:hAnsi="Arial" w:cs="Arial"/>
          <w:sz w:val="22"/>
          <w:szCs w:val="22"/>
          <w:lang w:val="en-GB"/>
        </w:rPr>
        <w:tab/>
        <w:t>0.832</w:t>
      </w:r>
      <w:r w:rsidRPr="00104EA7">
        <w:rPr>
          <w:rFonts w:ascii="Arial" w:hAnsi="Arial" w:cs="Arial"/>
          <w:sz w:val="22"/>
          <w:szCs w:val="22"/>
          <w:lang w:val="en-GB"/>
        </w:rPr>
        <w:tab/>
      </w:r>
      <w:r w:rsidRPr="00104EA7">
        <w:rPr>
          <w:rFonts w:ascii="Arial" w:hAnsi="Arial" w:cs="Arial"/>
          <w:sz w:val="22"/>
          <w:szCs w:val="22"/>
          <w:lang w:val="en-GB"/>
        </w:rPr>
        <w:tab/>
        <w:t>0.826</w:t>
      </w:r>
    </w:p>
    <w:p w:rsidR="003E36D6" w:rsidRPr="00104EA7" w:rsidRDefault="003E36D6" w:rsidP="00FD4EB3">
      <w:pPr>
        <w:rPr>
          <w:rFonts w:ascii="Arial" w:hAnsi="Arial" w:cs="Arial"/>
          <w:sz w:val="22"/>
          <w:szCs w:val="22"/>
          <w:lang w:val="en-GB"/>
        </w:rPr>
      </w:pPr>
      <w:r w:rsidRPr="00104EA7">
        <w:rPr>
          <w:rFonts w:ascii="Arial" w:hAnsi="Arial" w:cs="Arial"/>
          <w:sz w:val="22"/>
          <w:szCs w:val="22"/>
          <w:lang w:val="en-GB"/>
        </w:rPr>
        <w:t>7</w:t>
      </w:r>
      <w:r w:rsidRPr="00104EA7">
        <w:rPr>
          <w:rFonts w:ascii="Arial" w:hAnsi="Arial" w:cs="Arial"/>
          <w:sz w:val="22"/>
          <w:szCs w:val="22"/>
          <w:lang w:val="en-GB"/>
        </w:rPr>
        <w:tab/>
      </w:r>
      <w:r w:rsidRPr="00104EA7">
        <w:rPr>
          <w:rFonts w:ascii="Arial" w:hAnsi="Arial" w:cs="Arial"/>
          <w:sz w:val="22"/>
          <w:szCs w:val="22"/>
          <w:lang w:val="en-GB"/>
        </w:rPr>
        <w:tab/>
      </w:r>
      <w:r w:rsidRPr="00104EA7">
        <w:rPr>
          <w:rFonts w:ascii="Arial" w:hAnsi="Arial" w:cs="Arial"/>
          <w:sz w:val="22"/>
          <w:szCs w:val="22"/>
          <w:lang w:val="en-GB"/>
        </w:rPr>
        <w:tab/>
      </w:r>
      <w:r w:rsidR="00A10373">
        <w:rPr>
          <w:rFonts w:ascii="Arial" w:hAnsi="Arial" w:cs="Arial"/>
          <w:sz w:val="22"/>
          <w:szCs w:val="22"/>
          <w:lang w:val="en-GB"/>
        </w:rPr>
        <w:t>0.652</w:t>
      </w:r>
      <w:r w:rsidRPr="00104EA7">
        <w:rPr>
          <w:rFonts w:ascii="Arial" w:hAnsi="Arial" w:cs="Arial"/>
          <w:sz w:val="22"/>
          <w:szCs w:val="22"/>
          <w:lang w:val="en-GB"/>
        </w:rPr>
        <w:tab/>
      </w:r>
      <w:r w:rsidRPr="00104EA7">
        <w:rPr>
          <w:rFonts w:ascii="Arial" w:hAnsi="Arial" w:cs="Arial"/>
          <w:sz w:val="22"/>
          <w:szCs w:val="22"/>
          <w:lang w:val="en-GB"/>
        </w:rPr>
        <w:tab/>
        <w:t>0.652</w:t>
      </w:r>
      <w:r w:rsidRPr="00104EA7">
        <w:rPr>
          <w:rFonts w:ascii="Arial" w:hAnsi="Arial" w:cs="Arial"/>
          <w:sz w:val="22"/>
          <w:szCs w:val="22"/>
          <w:lang w:val="en-GB"/>
        </w:rPr>
        <w:tab/>
      </w:r>
      <w:r w:rsidRPr="00104EA7">
        <w:rPr>
          <w:rFonts w:ascii="Arial" w:hAnsi="Arial" w:cs="Arial"/>
          <w:sz w:val="22"/>
          <w:szCs w:val="22"/>
          <w:lang w:val="en-GB"/>
        </w:rPr>
        <w:tab/>
        <w:t>0.643</w:t>
      </w:r>
    </w:p>
    <w:p w:rsidR="003E36D6" w:rsidRPr="00104EA7" w:rsidRDefault="003E36D6" w:rsidP="00FD4EB3">
      <w:pPr>
        <w:rPr>
          <w:rFonts w:ascii="Arial" w:hAnsi="Arial" w:cs="Arial"/>
          <w:sz w:val="22"/>
          <w:szCs w:val="22"/>
          <w:lang w:val="en-GB"/>
        </w:rPr>
      </w:pPr>
      <w:r w:rsidRPr="00104EA7">
        <w:rPr>
          <w:rFonts w:ascii="Arial" w:hAnsi="Arial" w:cs="Arial"/>
          <w:sz w:val="22"/>
          <w:szCs w:val="22"/>
          <w:lang w:val="en-GB"/>
        </w:rPr>
        <w:t>8</w:t>
      </w:r>
      <w:r w:rsidRPr="00104EA7">
        <w:rPr>
          <w:rFonts w:ascii="Arial" w:hAnsi="Arial" w:cs="Arial"/>
          <w:sz w:val="22"/>
          <w:szCs w:val="22"/>
          <w:lang w:val="en-GB"/>
        </w:rPr>
        <w:tab/>
      </w:r>
      <w:r w:rsidRPr="00104EA7">
        <w:rPr>
          <w:rFonts w:ascii="Arial" w:hAnsi="Arial" w:cs="Arial"/>
          <w:sz w:val="22"/>
          <w:szCs w:val="22"/>
          <w:lang w:val="en-GB"/>
        </w:rPr>
        <w:tab/>
      </w:r>
      <w:r w:rsidRPr="00104EA7">
        <w:rPr>
          <w:rFonts w:ascii="Arial" w:hAnsi="Arial" w:cs="Arial"/>
          <w:sz w:val="22"/>
          <w:szCs w:val="22"/>
          <w:lang w:val="en-GB"/>
        </w:rPr>
        <w:tab/>
      </w:r>
      <w:r w:rsidR="00A10373">
        <w:rPr>
          <w:rFonts w:ascii="Arial" w:hAnsi="Arial" w:cs="Arial"/>
          <w:sz w:val="22"/>
          <w:szCs w:val="22"/>
          <w:lang w:val="en-GB"/>
        </w:rPr>
        <w:t>0.565</w:t>
      </w:r>
      <w:r w:rsidRPr="00104EA7">
        <w:rPr>
          <w:rFonts w:ascii="Arial" w:hAnsi="Arial" w:cs="Arial"/>
          <w:sz w:val="22"/>
          <w:szCs w:val="22"/>
          <w:lang w:val="en-GB"/>
        </w:rPr>
        <w:tab/>
      </w:r>
      <w:r w:rsidRPr="00104EA7">
        <w:rPr>
          <w:rFonts w:ascii="Arial" w:hAnsi="Arial" w:cs="Arial"/>
          <w:sz w:val="22"/>
          <w:szCs w:val="22"/>
          <w:lang w:val="en-GB"/>
        </w:rPr>
        <w:tab/>
        <w:t>0.565</w:t>
      </w:r>
      <w:r w:rsidRPr="00104EA7">
        <w:rPr>
          <w:rFonts w:ascii="Arial" w:hAnsi="Arial" w:cs="Arial"/>
          <w:sz w:val="22"/>
          <w:szCs w:val="22"/>
          <w:lang w:val="en-GB"/>
        </w:rPr>
        <w:tab/>
      </w:r>
      <w:r w:rsidRPr="00104EA7">
        <w:rPr>
          <w:rFonts w:ascii="Arial" w:hAnsi="Arial" w:cs="Arial"/>
          <w:sz w:val="22"/>
          <w:szCs w:val="22"/>
          <w:lang w:val="en-GB"/>
        </w:rPr>
        <w:tab/>
        <w:t>0.556</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Reverse</w:t>
      </w:r>
      <w:r w:rsidRPr="00104EA7">
        <w:rPr>
          <w:rFonts w:ascii="Arial" w:hAnsi="Arial" w:cs="Arial"/>
          <w:sz w:val="22"/>
          <w:szCs w:val="22"/>
          <w:lang w:val="en-GB"/>
        </w:rPr>
        <w:tab/>
      </w:r>
      <w:r w:rsidRPr="00104EA7">
        <w:rPr>
          <w:rFonts w:ascii="Arial" w:hAnsi="Arial" w:cs="Arial"/>
          <w:sz w:val="22"/>
          <w:szCs w:val="22"/>
          <w:lang w:val="en-GB"/>
        </w:rPr>
        <w:tab/>
      </w:r>
      <w:r w:rsidR="00A10373">
        <w:rPr>
          <w:rFonts w:ascii="Arial" w:hAnsi="Arial" w:cs="Arial"/>
          <w:sz w:val="22"/>
          <w:szCs w:val="22"/>
          <w:lang w:val="en-GB"/>
        </w:rPr>
        <w:t>2.273</w:t>
      </w:r>
      <w:r w:rsidR="003E36D6" w:rsidRPr="00104EA7">
        <w:rPr>
          <w:rFonts w:ascii="Arial" w:hAnsi="Arial" w:cs="Arial"/>
          <w:sz w:val="22"/>
          <w:szCs w:val="22"/>
          <w:lang w:val="en-GB"/>
        </w:rPr>
        <w:tab/>
      </w:r>
      <w:r w:rsidR="003E36D6" w:rsidRPr="00104EA7">
        <w:rPr>
          <w:rFonts w:ascii="Arial" w:hAnsi="Arial" w:cs="Arial"/>
          <w:sz w:val="22"/>
          <w:szCs w:val="22"/>
          <w:lang w:val="en-GB"/>
        </w:rPr>
        <w:tab/>
        <w:t>2.273</w:t>
      </w:r>
      <w:r w:rsidR="003E36D6" w:rsidRPr="00104EA7">
        <w:rPr>
          <w:rFonts w:ascii="Arial" w:hAnsi="Arial" w:cs="Arial"/>
          <w:sz w:val="22"/>
          <w:szCs w:val="22"/>
          <w:lang w:val="en-GB"/>
        </w:rPr>
        <w:tab/>
      </w:r>
      <w:r w:rsidR="003E36D6" w:rsidRPr="00104EA7">
        <w:rPr>
          <w:rFonts w:ascii="Arial" w:hAnsi="Arial" w:cs="Arial"/>
          <w:sz w:val="22"/>
          <w:szCs w:val="22"/>
          <w:lang w:val="en-GB"/>
        </w:rPr>
        <w:tab/>
        <w:t>2.273</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Final drive</w:t>
      </w:r>
      <w:r w:rsidRPr="00104EA7">
        <w:rPr>
          <w:rFonts w:ascii="Arial" w:hAnsi="Arial" w:cs="Arial"/>
          <w:sz w:val="22"/>
          <w:szCs w:val="22"/>
          <w:lang w:val="en-GB"/>
        </w:rPr>
        <w:tab/>
      </w:r>
      <w:r w:rsidRPr="00104EA7">
        <w:rPr>
          <w:rFonts w:ascii="Arial" w:hAnsi="Arial" w:cs="Arial"/>
          <w:sz w:val="22"/>
          <w:szCs w:val="22"/>
          <w:lang w:val="en-GB"/>
        </w:rPr>
        <w:tab/>
      </w:r>
      <w:r w:rsidR="0093637E" w:rsidRPr="00104EA7">
        <w:rPr>
          <w:rFonts w:ascii="Arial" w:hAnsi="Arial" w:cs="Arial"/>
          <w:sz w:val="22"/>
          <w:szCs w:val="22"/>
          <w:lang w:val="en-GB"/>
        </w:rPr>
        <w:t>3.385</w:t>
      </w:r>
      <w:r w:rsidR="003E36D6" w:rsidRPr="00104EA7">
        <w:rPr>
          <w:rFonts w:ascii="Arial" w:hAnsi="Arial" w:cs="Arial"/>
          <w:sz w:val="22"/>
          <w:szCs w:val="22"/>
          <w:lang w:val="en-GB"/>
        </w:rPr>
        <w:tab/>
      </w:r>
      <w:r w:rsidR="003E36D6" w:rsidRPr="00104EA7">
        <w:rPr>
          <w:rFonts w:ascii="Arial" w:hAnsi="Arial" w:cs="Arial"/>
          <w:sz w:val="22"/>
          <w:szCs w:val="22"/>
          <w:lang w:val="en-GB"/>
        </w:rPr>
        <w:tab/>
        <w:t>3.727</w:t>
      </w:r>
      <w:r w:rsidR="003E36D6" w:rsidRPr="00104EA7">
        <w:rPr>
          <w:rFonts w:ascii="Arial" w:hAnsi="Arial" w:cs="Arial"/>
          <w:sz w:val="22"/>
          <w:szCs w:val="22"/>
          <w:lang w:val="en-GB"/>
        </w:rPr>
        <w:tab/>
      </w:r>
      <w:r w:rsidR="003E36D6" w:rsidRPr="00104EA7">
        <w:rPr>
          <w:rFonts w:ascii="Arial" w:hAnsi="Arial" w:cs="Arial"/>
          <w:sz w:val="22"/>
          <w:szCs w:val="22"/>
          <w:lang w:val="en-GB"/>
        </w:rPr>
        <w:tab/>
        <w:t>3.538</w:t>
      </w:r>
    </w:p>
    <w:p w:rsidR="00FD4EB3" w:rsidRDefault="00FD4EB3" w:rsidP="00FD4EB3">
      <w:pPr>
        <w:rPr>
          <w:rFonts w:ascii="Arial" w:hAnsi="Arial" w:cs="Arial"/>
          <w:sz w:val="22"/>
          <w:szCs w:val="22"/>
          <w:lang w:val="en-GB"/>
        </w:rPr>
      </w:pPr>
    </w:p>
    <w:p w:rsidR="00297467" w:rsidRDefault="00297467" w:rsidP="00297467">
      <w:pPr>
        <w:rPr>
          <w:rFonts w:ascii="Arial" w:hAnsi="Arial" w:cs="Arial"/>
          <w:sz w:val="22"/>
          <w:szCs w:val="22"/>
          <w:lang w:val="en-GB"/>
        </w:rPr>
      </w:pPr>
      <w:r>
        <w:rPr>
          <w:rFonts w:ascii="Arial" w:hAnsi="Arial" w:cs="Arial"/>
          <w:b/>
          <w:sz w:val="22"/>
          <w:szCs w:val="22"/>
          <w:lang w:val="en-GB"/>
        </w:rPr>
        <w:t>Performance</w:t>
      </w:r>
    </w:p>
    <w:p w:rsidR="00297467" w:rsidRDefault="00297467" w:rsidP="00297467">
      <w:pPr>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2.2D</w:t>
      </w:r>
      <w:r>
        <w:rPr>
          <w:rFonts w:ascii="Arial" w:hAnsi="Arial" w:cs="Arial"/>
          <w:sz w:val="22"/>
          <w:szCs w:val="22"/>
          <w:lang w:val="en-GB"/>
        </w:rPr>
        <w:tab/>
      </w:r>
      <w:r>
        <w:rPr>
          <w:rFonts w:ascii="Arial" w:hAnsi="Arial" w:cs="Arial"/>
          <w:sz w:val="22"/>
          <w:szCs w:val="22"/>
          <w:lang w:val="en-GB"/>
        </w:rPr>
        <w:tab/>
        <w:t>2.0i</w:t>
      </w:r>
      <w:r>
        <w:rPr>
          <w:rFonts w:ascii="Arial" w:hAnsi="Arial" w:cs="Arial"/>
          <w:sz w:val="22"/>
          <w:szCs w:val="22"/>
          <w:lang w:val="en-GB"/>
        </w:rPr>
        <w:tab/>
      </w:r>
      <w:r>
        <w:rPr>
          <w:rFonts w:ascii="Arial" w:hAnsi="Arial" w:cs="Arial"/>
          <w:sz w:val="22"/>
          <w:szCs w:val="22"/>
          <w:lang w:val="en-GB"/>
        </w:rPr>
        <w:tab/>
        <w:t>3.3i</w:t>
      </w:r>
    </w:p>
    <w:p w:rsidR="00297467" w:rsidRDefault="00297467" w:rsidP="00297467">
      <w:pPr>
        <w:rPr>
          <w:rFonts w:ascii="Arial" w:hAnsi="Arial" w:cs="Arial"/>
          <w:sz w:val="22"/>
          <w:szCs w:val="22"/>
          <w:lang w:val="en-GB"/>
        </w:rPr>
      </w:pPr>
      <w:r>
        <w:rPr>
          <w:rFonts w:ascii="Arial" w:hAnsi="Arial" w:cs="Arial"/>
          <w:sz w:val="22"/>
          <w:szCs w:val="22"/>
          <w:lang w:val="en-GB"/>
        </w:rPr>
        <w:t>0-to-100 kph</w:t>
      </w:r>
      <w:r>
        <w:rPr>
          <w:rFonts w:ascii="Arial" w:hAnsi="Arial" w:cs="Arial"/>
          <w:sz w:val="22"/>
          <w:szCs w:val="22"/>
          <w:lang w:val="en-GB"/>
        </w:rPr>
        <w:tab/>
      </w:r>
      <w:r>
        <w:rPr>
          <w:rFonts w:ascii="Arial" w:hAnsi="Arial" w:cs="Arial"/>
          <w:sz w:val="22"/>
          <w:szCs w:val="22"/>
          <w:lang w:val="en-GB"/>
        </w:rPr>
        <w:tab/>
      </w:r>
      <w:r w:rsidR="00644317">
        <w:rPr>
          <w:rFonts w:ascii="Arial" w:hAnsi="Arial" w:cs="Arial" w:hint="eastAsia"/>
          <w:sz w:val="22"/>
          <w:szCs w:val="22"/>
          <w:lang w:val="en-GB"/>
        </w:rPr>
        <w:t>7.</w:t>
      </w:r>
      <w:r w:rsidR="002B4373">
        <w:rPr>
          <w:rFonts w:ascii="Arial" w:hAnsi="Arial" w:cs="Arial"/>
          <w:sz w:val="22"/>
          <w:szCs w:val="22"/>
          <w:lang w:val="en-GB"/>
        </w:rPr>
        <w:t>6</w:t>
      </w:r>
      <w:r>
        <w:rPr>
          <w:rFonts w:ascii="Arial" w:hAnsi="Arial" w:cs="Arial"/>
          <w:sz w:val="22"/>
          <w:szCs w:val="22"/>
          <w:lang w:val="en-GB"/>
        </w:rPr>
        <w:tab/>
      </w:r>
      <w:r w:rsidR="00BC3B9D">
        <w:rPr>
          <w:rFonts w:ascii="Arial" w:hAnsi="Arial" w:cs="Arial"/>
          <w:sz w:val="22"/>
          <w:szCs w:val="22"/>
          <w:lang w:val="en-GB"/>
        </w:rPr>
        <w:tab/>
      </w:r>
      <w:r w:rsidR="00644317">
        <w:rPr>
          <w:rFonts w:ascii="Arial" w:hAnsi="Arial" w:cs="Arial" w:hint="eastAsia"/>
          <w:sz w:val="22"/>
          <w:szCs w:val="22"/>
          <w:lang w:val="en-GB"/>
        </w:rPr>
        <w:t>6.0</w:t>
      </w:r>
      <w:r w:rsidR="00DC1B12">
        <w:rPr>
          <w:rFonts w:ascii="Arial" w:hAnsi="Arial" w:cs="Arial"/>
          <w:sz w:val="22"/>
          <w:szCs w:val="22"/>
          <w:lang w:val="en-GB"/>
        </w:rPr>
        <w:tab/>
      </w:r>
      <w:r>
        <w:rPr>
          <w:rFonts w:ascii="Arial" w:hAnsi="Arial" w:cs="Arial"/>
          <w:sz w:val="22"/>
          <w:szCs w:val="22"/>
          <w:lang w:val="en-GB"/>
        </w:rPr>
        <w:tab/>
      </w:r>
      <w:r w:rsidR="002B4373">
        <w:rPr>
          <w:rFonts w:ascii="Arial" w:hAnsi="Arial" w:cs="Arial"/>
          <w:sz w:val="22"/>
          <w:szCs w:val="22"/>
          <w:lang w:val="en-GB"/>
        </w:rPr>
        <w:t>4.9</w:t>
      </w:r>
    </w:p>
    <w:p w:rsidR="00D92D9C" w:rsidRDefault="00D92D9C" w:rsidP="00297467">
      <w:pPr>
        <w:rPr>
          <w:rFonts w:ascii="Arial" w:hAnsi="Arial" w:cs="Arial"/>
          <w:sz w:val="22"/>
          <w:szCs w:val="22"/>
          <w:lang w:val="en-GB"/>
        </w:rPr>
      </w:pPr>
      <w:r>
        <w:rPr>
          <w:rFonts w:ascii="Arial" w:hAnsi="Arial" w:cs="Arial"/>
          <w:sz w:val="22"/>
          <w:szCs w:val="22"/>
          <w:lang w:val="en-GB"/>
        </w:rPr>
        <w:t>80-to-120 kph</w:t>
      </w:r>
      <w:r>
        <w:rPr>
          <w:rFonts w:ascii="Arial" w:hAnsi="Arial" w:cs="Arial"/>
          <w:sz w:val="22"/>
          <w:szCs w:val="22"/>
          <w:lang w:val="en-GB"/>
        </w:rPr>
        <w:tab/>
      </w:r>
      <w:r>
        <w:rPr>
          <w:rFonts w:ascii="Arial" w:hAnsi="Arial" w:cs="Arial"/>
          <w:sz w:val="22"/>
          <w:szCs w:val="22"/>
          <w:lang w:val="en-GB"/>
        </w:rPr>
        <w:tab/>
        <w:t>5.9</w:t>
      </w:r>
      <w:r>
        <w:rPr>
          <w:rFonts w:ascii="Arial" w:hAnsi="Arial" w:cs="Arial"/>
          <w:sz w:val="22"/>
          <w:szCs w:val="22"/>
          <w:lang w:val="en-GB"/>
        </w:rPr>
        <w:tab/>
      </w:r>
      <w:r>
        <w:rPr>
          <w:rFonts w:ascii="Arial" w:hAnsi="Arial" w:cs="Arial"/>
          <w:sz w:val="22"/>
          <w:szCs w:val="22"/>
          <w:lang w:val="en-GB"/>
        </w:rPr>
        <w:tab/>
        <w:t>4.4</w:t>
      </w:r>
      <w:r>
        <w:rPr>
          <w:rFonts w:ascii="Arial" w:hAnsi="Arial" w:cs="Arial"/>
          <w:sz w:val="22"/>
          <w:szCs w:val="22"/>
          <w:lang w:val="en-GB"/>
        </w:rPr>
        <w:tab/>
      </w:r>
      <w:r>
        <w:rPr>
          <w:rFonts w:ascii="Arial" w:hAnsi="Arial" w:cs="Arial"/>
          <w:sz w:val="22"/>
          <w:szCs w:val="22"/>
          <w:lang w:val="en-GB"/>
        </w:rPr>
        <w:tab/>
        <w:t>3.3</w:t>
      </w:r>
    </w:p>
    <w:p w:rsidR="00297467" w:rsidRDefault="00297467" w:rsidP="00297467">
      <w:pPr>
        <w:rPr>
          <w:rFonts w:ascii="Arial" w:hAnsi="Arial" w:cs="Arial"/>
          <w:sz w:val="22"/>
          <w:szCs w:val="22"/>
          <w:lang w:val="en-GB"/>
        </w:rPr>
      </w:pPr>
      <w:r>
        <w:rPr>
          <w:rFonts w:ascii="Arial" w:hAnsi="Arial" w:cs="Arial"/>
          <w:sz w:val="22"/>
          <w:szCs w:val="22"/>
          <w:lang w:val="en-GB"/>
        </w:rPr>
        <w:t>Top speed (kph)</w:t>
      </w:r>
      <w:r>
        <w:rPr>
          <w:rFonts w:ascii="Arial" w:hAnsi="Arial" w:cs="Arial"/>
          <w:sz w:val="22"/>
          <w:szCs w:val="22"/>
          <w:lang w:val="en-GB"/>
        </w:rPr>
        <w:tab/>
      </w:r>
      <w:r w:rsidR="006F2996">
        <w:rPr>
          <w:rFonts w:ascii="Arial" w:hAnsi="Arial" w:cs="Arial" w:hint="eastAsia"/>
          <w:sz w:val="22"/>
          <w:szCs w:val="22"/>
          <w:lang w:val="en-GB"/>
        </w:rPr>
        <w:t>2</w:t>
      </w:r>
      <w:r w:rsidR="002B4373">
        <w:rPr>
          <w:rFonts w:ascii="Arial" w:hAnsi="Arial" w:cs="Arial"/>
          <w:sz w:val="22"/>
          <w:szCs w:val="22"/>
          <w:lang w:val="en-GB"/>
        </w:rPr>
        <w:t>30</w:t>
      </w:r>
      <w:r>
        <w:rPr>
          <w:rFonts w:ascii="Arial" w:hAnsi="Arial" w:cs="Arial"/>
          <w:sz w:val="22"/>
          <w:szCs w:val="22"/>
          <w:lang w:val="en-GB"/>
        </w:rPr>
        <w:tab/>
      </w:r>
      <w:r>
        <w:rPr>
          <w:rFonts w:ascii="Arial" w:hAnsi="Arial" w:cs="Arial"/>
          <w:sz w:val="22"/>
          <w:szCs w:val="22"/>
          <w:lang w:val="en-GB"/>
        </w:rPr>
        <w:tab/>
      </w:r>
      <w:r w:rsidR="006F2996">
        <w:rPr>
          <w:rFonts w:ascii="Arial" w:hAnsi="Arial" w:cs="Arial" w:hint="eastAsia"/>
          <w:sz w:val="22"/>
          <w:szCs w:val="22"/>
          <w:lang w:val="en-GB"/>
        </w:rPr>
        <w:t>2</w:t>
      </w:r>
      <w:r w:rsidR="002B4373">
        <w:rPr>
          <w:rFonts w:ascii="Arial" w:hAnsi="Arial" w:cs="Arial"/>
          <w:sz w:val="22"/>
          <w:szCs w:val="22"/>
          <w:lang w:val="en-GB"/>
        </w:rPr>
        <w:t>40</w:t>
      </w:r>
      <w:r w:rsidR="00DC1B12">
        <w:rPr>
          <w:rFonts w:ascii="Arial" w:hAnsi="Arial" w:cs="Arial"/>
          <w:sz w:val="22"/>
          <w:szCs w:val="22"/>
          <w:lang w:val="en-GB"/>
        </w:rPr>
        <w:tab/>
      </w:r>
      <w:r>
        <w:rPr>
          <w:rFonts w:ascii="Arial" w:hAnsi="Arial" w:cs="Arial"/>
          <w:sz w:val="22"/>
          <w:szCs w:val="22"/>
          <w:lang w:val="en-GB"/>
        </w:rPr>
        <w:tab/>
        <w:t>270</w:t>
      </w:r>
    </w:p>
    <w:p w:rsidR="00FD4EB3" w:rsidRPr="00104EA7" w:rsidRDefault="00FD4EB3" w:rsidP="00FD4EB3">
      <w:pPr>
        <w:rPr>
          <w:rFonts w:ascii="Arial" w:hAnsi="Arial" w:cs="Arial"/>
          <w:sz w:val="22"/>
          <w:szCs w:val="22"/>
          <w:lang w:val="en-GB"/>
        </w:rPr>
      </w:pPr>
    </w:p>
    <w:p w:rsidR="00FD4EB3" w:rsidRPr="00104EA7" w:rsidRDefault="00FD4EB3" w:rsidP="00FD4EB3">
      <w:pPr>
        <w:rPr>
          <w:rFonts w:ascii="Arial" w:hAnsi="Arial" w:cs="Arial"/>
          <w:sz w:val="22"/>
          <w:szCs w:val="22"/>
          <w:lang w:val="en-GB"/>
        </w:rPr>
      </w:pPr>
      <w:r w:rsidRPr="00104EA7">
        <w:rPr>
          <w:rFonts w:ascii="Arial" w:hAnsi="Arial" w:cs="Arial"/>
          <w:b/>
          <w:sz w:val="22"/>
          <w:szCs w:val="22"/>
          <w:lang w:val="en-GB"/>
        </w:rPr>
        <w:t>Suspension and damping</w:t>
      </w:r>
    </w:p>
    <w:p w:rsidR="00FD4EB3" w:rsidRPr="00104EA7" w:rsidRDefault="00FD4EB3" w:rsidP="00FD4EB3">
      <w:pPr>
        <w:ind w:left="2400" w:hanging="2400"/>
        <w:rPr>
          <w:rFonts w:ascii="Arial" w:hAnsi="Arial" w:cs="Arial"/>
          <w:sz w:val="22"/>
          <w:szCs w:val="22"/>
          <w:lang w:val="en-GB"/>
        </w:rPr>
      </w:pPr>
      <w:r w:rsidRPr="00104EA7">
        <w:rPr>
          <w:rFonts w:ascii="Arial" w:hAnsi="Arial" w:cs="Arial"/>
          <w:sz w:val="22"/>
          <w:szCs w:val="22"/>
          <w:lang w:val="en-GB"/>
        </w:rPr>
        <w:t>Front</w:t>
      </w:r>
      <w:r w:rsidRPr="00104EA7">
        <w:rPr>
          <w:rFonts w:ascii="Arial" w:hAnsi="Arial" w:cs="Arial"/>
          <w:sz w:val="22"/>
          <w:szCs w:val="22"/>
          <w:lang w:val="en-GB"/>
        </w:rPr>
        <w:tab/>
        <w:t>Fully-independent by subframe-mounted MacPherson struts, coil springs and gas-filled shock absorbers, with anti-roll stabiliser bar</w:t>
      </w:r>
    </w:p>
    <w:p w:rsidR="00FD4EB3" w:rsidRPr="00104EA7" w:rsidRDefault="00FD4EB3" w:rsidP="00FD4EB3">
      <w:pPr>
        <w:ind w:left="2400" w:hanging="2400"/>
        <w:rPr>
          <w:rFonts w:ascii="Arial" w:hAnsi="Arial" w:cs="Arial"/>
          <w:sz w:val="22"/>
          <w:szCs w:val="22"/>
          <w:lang w:val="en-GB"/>
        </w:rPr>
      </w:pPr>
      <w:r w:rsidRPr="00104EA7">
        <w:rPr>
          <w:rFonts w:ascii="Arial" w:hAnsi="Arial" w:cs="Arial"/>
          <w:sz w:val="22"/>
          <w:szCs w:val="22"/>
          <w:lang w:val="en-GB"/>
        </w:rPr>
        <w:t>Rear</w:t>
      </w:r>
      <w:r w:rsidRPr="00104EA7">
        <w:rPr>
          <w:rFonts w:ascii="Arial" w:hAnsi="Arial" w:cs="Arial"/>
          <w:sz w:val="22"/>
          <w:szCs w:val="22"/>
          <w:lang w:val="en-GB"/>
        </w:rPr>
        <w:tab/>
        <w:t>Fully-independent by subframe-mounted double wishbones, coil springs and gas-filled shock absorbers, with anti-roll stabiliser bar</w:t>
      </w:r>
    </w:p>
    <w:p w:rsidR="00FD4EB3" w:rsidRPr="00104EA7" w:rsidRDefault="00FD4EB3" w:rsidP="00FD4EB3">
      <w:pPr>
        <w:ind w:left="2400" w:hanging="2400"/>
        <w:rPr>
          <w:rFonts w:ascii="Arial" w:hAnsi="Arial" w:cs="Arial"/>
          <w:sz w:val="22"/>
          <w:szCs w:val="22"/>
          <w:lang w:val="en-GB"/>
        </w:rPr>
      </w:pPr>
    </w:p>
    <w:p w:rsidR="00FD4EB3" w:rsidRPr="00104EA7" w:rsidRDefault="00FD4EB3" w:rsidP="00FD4EB3">
      <w:pPr>
        <w:ind w:left="2400" w:hanging="2400"/>
        <w:rPr>
          <w:rFonts w:ascii="Arial" w:hAnsi="Arial" w:cs="Arial"/>
          <w:sz w:val="22"/>
          <w:szCs w:val="22"/>
          <w:lang w:val="en-GB"/>
        </w:rPr>
      </w:pPr>
      <w:r w:rsidRPr="00104EA7">
        <w:rPr>
          <w:rFonts w:ascii="Arial" w:hAnsi="Arial" w:cs="Arial"/>
          <w:b/>
          <w:sz w:val="22"/>
          <w:szCs w:val="22"/>
          <w:lang w:val="en-GB"/>
        </w:rPr>
        <w:t>Steering</w:t>
      </w:r>
    </w:p>
    <w:p w:rsidR="00FD4EB3" w:rsidRPr="00104EA7" w:rsidRDefault="00FD4EB3" w:rsidP="00FD4EB3">
      <w:pPr>
        <w:ind w:left="2400" w:hanging="2400"/>
        <w:rPr>
          <w:rFonts w:ascii="Arial" w:hAnsi="Arial" w:cs="Arial"/>
          <w:sz w:val="22"/>
          <w:szCs w:val="22"/>
          <w:lang w:val="en-GB"/>
        </w:rPr>
      </w:pPr>
      <w:r w:rsidRPr="00104EA7">
        <w:rPr>
          <w:rFonts w:ascii="Arial" w:hAnsi="Arial" w:cs="Arial"/>
          <w:sz w:val="22"/>
          <w:szCs w:val="22"/>
          <w:lang w:val="en-GB"/>
        </w:rPr>
        <w:t>Type</w:t>
      </w:r>
      <w:r w:rsidRPr="00104EA7">
        <w:rPr>
          <w:rFonts w:ascii="Arial" w:hAnsi="Arial" w:cs="Arial"/>
          <w:sz w:val="22"/>
          <w:szCs w:val="22"/>
          <w:lang w:val="en-GB"/>
        </w:rPr>
        <w:tab/>
        <w:t>Electric motor-driven rack-and-pinion power steering</w:t>
      </w:r>
      <w:r w:rsidR="009D4260" w:rsidRPr="00104EA7">
        <w:rPr>
          <w:rFonts w:ascii="Arial" w:hAnsi="Arial" w:cs="Arial"/>
          <w:sz w:val="22"/>
          <w:szCs w:val="22"/>
          <w:lang w:val="en-GB"/>
        </w:rPr>
        <w:t>, variable ratio</w:t>
      </w:r>
    </w:p>
    <w:p w:rsidR="00D92D9C" w:rsidRDefault="00FD4EB3" w:rsidP="00FD4EB3">
      <w:pPr>
        <w:ind w:left="2400" w:hanging="2400"/>
        <w:rPr>
          <w:rFonts w:ascii="Arial" w:hAnsi="Arial" w:cs="Arial"/>
          <w:sz w:val="22"/>
          <w:szCs w:val="22"/>
          <w:lang w:val="en-GB"/>
        </w:rPr>
      </w:pPr>
      <w:r w:rsidRPr="00104EA7">
        <w:rPr>
          <w:rFonts w:ascii="Arial" w:hAnsi="Arial" w:cs="Arial"/>
          <w:sz w:val="22"/>
          <w:szCs w:val="22"/>
          <w:lang w:val="en-GB"/>
        </w:rPr>
        <w:t>Turns, lock-to-lock</w:t>
      </w:r>
      <w:r w:rsidRPr="00104EA7">
        <w:rPr>
          <w:rFonts w:ascii="Arial" w:hAnsi="Arial" w:cs="Arial"/>
          <w:sz w:val="22"/>
          <w:szCs w:val="22"/>
          <w:lang w:val="en-GB"/>
        </w:rPr>
        <w:tab/>
      </w:r>
      <w:r w:rsidR="00D92D9C">
        <w:rPr>
          <w:rFonts w:ascii="Arial" w:hAnsi="Arial" w:cs="Arial"/>
          <w:sz w:val="22"/>
          <w:szCs w:val="22"/>
          <w:lang w:val="en-GB"/>
        </w:rPr>
        <w:t>2.2D: 2.4 (RWD), 2.3 (AWD)</w:t>
      </w:r>
    </w:p>
    <w:p w:rsidR="00FD4EB3" w:rsidRDefault="00D92D9C" w:rsidP="001150BC">
      <w:pPr>
        <w:ind w:left="2400"/>
        <w:rPr>
          <w:rFonts w:ascii="Arial" w:hAnsi="Arial" w:cs="Arial"/>
          <w:sz w:val="22"/>
          <w:szCs w:val="22"/>
          <w:lang w:val="en-GB"/>
        </w:rPr>
      </w:pPr>
      <w:r>
        <w:rPr>
          <w:rFonts w:ascii="Arial" w:hAnsi="Arial" w:cs="Arial"/>
          <w:sz w:val="22"/>
          <w:szCs w:val="22"/>
          <w:lang w:val="en-GB"/>
        </w:rPr>
        <w:t xml:space="preserve">2.0i: </w:t>
      </w:r>
      <w:r w:rsidR="00FD4EB3" w:rsidRPr="00104EA7">
        <w:rPr>
          <w:rFonts w:ascii="Arial" w:hAnsi="Arial" w:cs="Arial"/>
          <w:sz w:val="22"/>
          <w:szCs w:val="22"/>
          <w:lang w:val="en-GB"/>
        </w:rPr>
        <w:t>2.</w:t>
      </w:r>
      <w:r w:rsidR="009D4260" w:rsidRPr="00104EA7">
        <w:rPr>
          <w:rFonts w:ascii="Arial" w:hAnsi="Arial" w:cs="Arial"/>
          <w:sz w:val="22"/>
          <w:szCs w:val="22"/>
          <w:lang w:val="en-GB"/>
        </w:rPr>
        <w:t>4 (RWD)</w:t>
      </w:r>
    </w:p>
    <w:p w:rsidR="00D92D9C" w:rsidRPr="00104EA7" w:rsidRDefault="00D92D9C" w:rsidP="00FD4EB3">
      <w:pPr>
        <w:ind w:left="2400" w:hanging="2400"/>
        <w:rPr>
          <w:rFonts w:ascii="Arial" w:hAnsi="Arial" w:cs="Arial"/>
          <w:sz w:val="22"/>
          <w:szCs w:val="22"/>
          <w:lang w:val="en-GB"/>
        </w:rPr>
      </w:pPr>
      <w:r>
        <w:rPr>
          <w:rFonts w:ascii="Arial" w:hAnsi="Arial" w:cs="Arial"/>
          <w:sz w:val="22"/>
          <w:szCs w:val="22"/>
          <w:lang w:val="en-GB"/>
        </w:rPr>
        <w:tab/>
        <w:t>3.3i: 2.2 (RWD), 2.1 (AWD)</w:t>
      </w:r>
    </w:p>
    <w:p w:rsidR="00FD4EB3" w:rsidRPr="00104EA7" w:rsidRDefault="00FD4EB3" w:rsidP="00FD4EB3">
      <w:pPr>
        <w:ind w:left="2400" w:hanging="2400"/>
        <w:rPr>
          <w:rFonts w:ascii="Arial" w:hAnsi="Arial" w:cs="Arial"/>
          <w:sz w:val="22"/>
          <w:szCs w:val="22"/>
          <w:lang w:val="en-GB"/>
        </w:rPr>
      </w:pPr>
      <w:r w:rsidRPr="00104EA7">
        <w:rPr>
          <w:rFonts w:ascii="Arial" w:hAnsi="Arial" w:cs="Arial"/>
          <w:sz w:val="22"/>
          <w:szCs w:val="22"/>
          <w:lang w:val="en-GB"/>
        </w:rPr>
        <w:t>Turning circle</w:t>
      </w:r>
      <w:r w:rsidRPr="00104EA7">
        <w:rPr>
          <w:rFonts w:ascii="Arial" w:hAnsi="Arial" w:cs="Arial"/>
          <w:sz w:val="22"/>
          <w:szCs w:val="22"/>
          <w:lang w:val="en-GB"/>
        </w:rPr>
        <w:tab/>
      </w:r>
      <w:r w:rsidR="009D4260" w:rsidRPr="00104EA7">
        <w:rPr>
          <w:rFonts w:ascii="Arial" w:hAnsi="Arial" w:cs="Arial"/>
          <w:sz w:val="22"/>
          <w:szCs w:val="22"/>
          <w:lang w:val="en-GB"/>
        </w:rPr>
        <w:t>11.2 metres (RWD), 11.</w:t>
      </w:r>
      <w:r w:rsidR="00A10373">
        <w:rPr>
          <w:rFonts w:ascii="Arial" w:hAnsi="Arial" w:cs="Arial"/>
          <w:sz w:val="22"/>
          <w:szCs w:val="22"/>
          <w:lang w:val="en-GB"/>
        </w:rPr>
        <w:t>7</w:t>
      </w:r>
      <w:r w:rsidR="00A10373" w:rsidRPr="00104EA7">
        <w:rPr>
          <w:rFonts w:ascii="Arial" w:hAnsi="Arial" w:cs="Arial"/>
          <w:sz w:val="22"/>
          <w:szCs w:val="22"/>
          <w:lang w:val="en-GB"/>
        </w:rPr>
        <w:t xml:space="preserve"> </w:t>
      </w:r>
      <w:r w:rsidR="009D4260" w:rsidRPr="00104EA7">
        <w:rPr>
          <w:rFonts w:ascii="Arial" w:hAnsi="Arial" w:cs="Arial"/>
          <w:sz w:val="22"/>
          <w:szCs w:val="22"/>
          <w:lang w:val="en-GB"/>
        </w:rPr>
        <w:t>metres (AWD)</w:t>
      </w:r>
      <w:r w:rsidR="00D92D9C">
        <w:rPr>
          <w:rFonts w:ascii="Arial" w:hAnsi="Arial" w:cs="Arial"/>
          <w:sz w:val="22"/>
          <w:szCs w:val="22"/>
          <w:lang w:val="en-GB"/>
        </w:rPr>
        <w:t xml:space="preserve"> – all models</w:t>
      </w:r>
    </w:p>
    <w:p w:rsidR="00FD4EB3" w:rsidRPr="00104EA7" w:rsidRDefault="00FD4EB3" w:rsidP="00FD4EB3">
      <w:pPr>
        <w:rPr>
          <w:rFonts w:ascii="Arial" w:hAnsi="Arial" w:cs="Arial"/>
          <w:sz w:val="22"/>
          <w:szCs w:val="22"/>
          <w:lang w:val="en-GB"/>
        </w:rPr>
      </w:pPr>
    </w:p>
    <w:p w:rsidR="00FD4EB3" w:rsidRPr="00104EA7" w:rsidRDefault="00FD4EB3" w:rsidP="00FD4EB3">
      <w:pPr>
        <w:ind w:left="2400" w:hanging="2400"/>
        <w:rPr>
          <w:rFonts w:ascii="Arial" w:hAnsi="Arial" w:cs="Arial"/>
          <w:sz w:val="22"/>
          <w:szCs w:val="22"/>
          <w:lang w:val="en-GB"/>
        </w:rPr>
      </w:pPr>
      <w:r w:rsidRPr="00104EA7">
        <w:rPr>
          <w:rFonts w:ascii="Arial" w:hAnsi="Arial" w:cs="Arial"/>
          <w:b/>
          <w:sz w:val="22"/>
          <w:szCs w:val="22"/>
          <w:lang w:val="en-GB"/>
        </w:rPr>
        <w:t>Brakes</w:t>
      </w:r>
    </w:p>
    <w:p w:rsidR="009D4260" w:rsidRPr="00104EA7" w:rsidRDefault="009D4260" w:rsidP="00FD4EB3">
      <w:pPr>
        <w:ind w:left="2400" w:hanging="2400"/>
        <w:rPr>
          <w:rFonts w:ascii="Arial" w:hAnsi="Arial" w:cs="Arial"/>
          <w:sz w:val="22"/>
          <w:szCs w:val="22"/>
          <w:lang w:val="en-GB"/>
        </w:rPr>
      </w:pPr>
      <w:r w:rsidRPr="00104EA7">
        <w:rPr>
          <w:rFonts w:ascii="Arial" w:hAnsi="Arial" w:cs="Arial"/>
          <w:sz w:val="22"/>
          <w:szCs w:val="22"/>
          <w:lang w:val="en-GB"/>
        </w:rPr>
        <w:tab/>
        <w:t>2.2D</w:t>
      </w:r>
      <w:r w:rsidRPr="00104EA7">
        <w:rPr>
          <w:rFonts w:ascii="Arial" w:hAnsi="Arial" w:cs="Arial"/>
          <w:sz w:val="22"/>
          <w:szCs w:val="22"/>
          <w:lang w:val="en-GB"/>
        </w:rPr>
        <w:tab/>
      </w:r>
      <w:r w:rsidRPr="00104EA7">
        <w:rPr>
          <w:rFonts w:ascii="Arial" w:hAnsi="Arial" w:cs="Arial"/>
          <w:sz w:val="22"/>
          <w:szCs w:val="22"/>
          <w:lang w:val="en-GB"/>
        </w:rPr>
        <w:tab/>
        <w:t>2.0i</w:t>
      </w:r>
      <w:r w:rsidRPr="00104EA7">
        <w:rPr>
          <w:rFonts w:ascii="Arial" w:hAnsi="Arial" w:cs="Arial"/>
          <w:sz w:val="22"/>
          <w:szCs w:val="22"/>
          <w:lang w:val="en-GB"/>
        </w:rPr>
        <w:tab/>
      </w:r>
      <w:r w:rsidRPr="00104EA7">
        <w:rPr>
          <w:rFonts w:ascii="Arial" w:hAnsi="Arial" w:cs="Arial"/>
          <w:sz w:val="22"/>
          <w:szCs w:val="22"/>
          <w:lang w:val="en-GB"/>
        </w:rPr>
        <w:tab/>
        <w:t>3.3i</w:t>
      </w:r>
    </w:p>
    <w:p w:rsidR="00FD4EB3" w:rsidRPr="00104EA7" w:rsidRDefault="009D4260" w:rsidP="00FD4EB3">
      <w:pPr>
        <w:ind w:left="2400" w:hanging="2400"/>
        <w:rPr>
          <w:rFonts w:ascii="Arial" w:hAnsi="Arial" w:cs="Arial"/>
          <w:sz w:val="22"/>
          <w:szCs w:val="22"/>
          <w:lang w:val="en-GB"/>
        </w:rPr>
      </w:pPr>
      <w:r w:rsidRPr="00104EA7">
        <w:rPr>
          <w:rFonts w:ascii="Arial" w:hAnsi="Arial" w:cs="Arial"/>
          <w:sz w:val="22"/>
          <w:szCs w:val="22"/>
          <w:lang w:val="en-GB"/>
        </w:rPr>
        <w:t>Size, front / rear (mm)</w:t>
      </w:r>
      <w:r w:rsidR="00FD4EB3" w:rsidRPr="00104EA7">
        <w:rPr>
          <w:rFonts w:ascii="Arial" w:hAnsi="Arial" w:cs="Arial"/>
          <w:sz w:val="22"/>
          <w:szCs w:val="22"/>
          <w:lang w:val="en-GB"/>
        </w:rPr>
        <w:tab/>
      </w:r>
      <w:r w:rsidRPr="00104EA7">
        <w:rPr>
          <w:rFonts w:ascii="Arial" w:hAnsi="Arial" w:cs="Arial"/>
          <w:sz w:val="22"/>
          <w:szCs w:val="22"/>
          <w:lang w:val="en-GB"/>
        </w:rPr>
        <w:t>320 / 315</w:t>
      </w:r>
      <w:r w:rsidRPr="00104EA7">
        <w:rPr>
          <w:rFonts w:ascii="Arial" w:hAnsi="Arial" w:cs="Arial"/>
          <w:sz w:val="22"/>
          <w:szCs w:val="22"/>
          <w:lang w:val="en-GB"/>
        </w:rPr>
        <w:tab/>
        <w:t>3</w:t>
      </w:r>
      <w:r w:rsidR="002B4373">
        <w:rPr>
          <w:rFonts w:ascii="Arial" w:hAnsi="Arial" w:cs="Arial"/>
          <w:sz w:val="22"/>
          <w:szCs w:val="22"/>
          <w:lang w:val="en-GB"/>
        </w:rPr>
        <w:t>45</w:t>
      </w:r>
      <w:r w:rsidRPr="00104EA7">
        <w:rPr>
          <w:rFonts w:ascii="Arial" w:hAnsi="Arial" w:cs="Arial"/>
          <w:sz w:val="22"/>
          <w:szCs w:val="22"/>
          <w:lang w:val="en-GB"/>
        </w:rPr>
        <w:t xml:space="preserve"> / 3</w:t>
      </w:r>
      <w:r w:rsidR="002B4373">
        <w:rPr>
          <w:rFonts w:ascii="Arial" w:hAnsi="Arial" w:cs="Arial"/>
          <w:sz w:val="22"/>
          <w:szCs w:val="22"/>
          <w:lang w:val="en-GB"/>
        </w:rPr>
        <w:t>30</w:t>
      </w:r>
      <w:r w:rsidRPr="00104EA7">
        <w:rPr>
          <w:rFonts w:ascii="Arial" w:hAnsi="Arial" w:cs="Arial"/>
          <w:sz w:val="22"/>
          <w:szCs w:val="22"/>
          <w:lang w:val="en-GB"/>
        </w:rPr>
        <w:tab/>
        <w:t>350 / 340</w:t>
      </w:r>
    </w:p>
    <w:p w:rsidR="009D4260" w:rsidRPr="00104EA7" w:rsidRDefault="009D4260" w:rsidP="00FD4EB3">
      <w:pPr>
        <w:ind w:left="2400" w:hanging="2400"/>
        <w:rPr>
          <w:rFonts w:ascii="Arial" w:hAnsi="Arial" w:cs="Arial"/>
          <w:sz w:val="22"/>
          <w:szCs w:val="22"/>
          <w:lang w:val="en-GB"/>
        </w:rPr>
      </w:pPr>
      <w:r w:rsidRPr="00104EA7">
        <w:rPr>
          <w:rFonts w:ascii="Arial" w:hAnsi="Arial" w:cs="Arial"/>
          <w:sz w:val="22"/>
          <w:szCs w:val="22"/>
          <w:lang w:val="en-GB"/>
        </w:rPr>
        <w:t>Front</w:t>
      </w:r>
      <w:r w:rsidRPr="00104EA7">
        <w:rPr>
          <w:rFonts w:ascii="Arial" w:hAnsi="Arial" w:cs="Arial"/>
          <w:sz w:val="22"/>
          <w:szCs w:val="22"/>
          <w:lang w:val="en-GB"/>
        </w:rPr>
        <w:tab/>
        <w:t>Ventilated disc</w:t>
      </w:r>
      <w:r w:rsidRPr="00104EA7">
        <w:rPr>
          <w:rFonts w:ascii="Arial" w:hAnsi="Arial" w:cs="Arial"/>
          <w:sz w:val="22"/>
          <w:szCs w:val="22"/>
          <w:lang w:val="en-GB"/>
        </w:rPr>
        <w:tab/>
        <w:t>Ventilated disc</w:t>
      </w:r>
      <w:r w:rsidRPr="00104EA7">
        <w:rPr>
          <w:rFonts w:ascii="Arial" w:hAnsi="Arial" w:cs="Arial"/>
          <w:sz w:val="22"/>
          <w:szCs w:val="22"/>
          <w:lang w:val="en-GB"/>
        </w:rPr>
        <w:tab/>
        <w:t>Brembo ventilated disc (4-piston)</w:t>
      </w:r>
    </w:p>
    <w:p w:rsidR="009D4260" w:rsidRPr="00104EA7" w:rsidRDefault="009D4260" w:rsidP="009D4260">
      <w:pPr>
        <w:ind w:left="2400" w:hanging="2400"/>
        <w:rPr>
          <w:rFonts w:ascii="Arial" w:hAnsi="Arial" w:cs="Arial"/>
          <w:sz w:val="22"/>
          <w:szCs w:val="22"/>
          <w:lang w:val="en-GB"/>
        </w:rPr>
      </w:pPr>
      <w:r w:rsidRPr="00104EA7">
        <w:rPr>
          <w:rFonts w:ascii="Arial" w:hAnsi="Arial" w:cs="Arial"/>
          <w:sz w:val="22"/>
          <w:szCs w:val="22"/>
          <w:lang w:val="en-GB"/>
        </w:rPr>
        <w:t>Rear</w:t>
      </w:r>
      <w:r w:rsidR="00FD4EB3" w:rsidRPr="00104EA7">
        <w:rPr>
          <w:rFonts w:ascii="Arial" w:hAnsi="Arial" w:cs="Arial"/>
          <w:sz w:val="22"/>
          <w:szCs w:val="22"/>
          <w:lang w:val="en-GB"/>
        </w:rPr>
        <w:tab/>
      </w:r>
      <w:r w:rsidRPr="00104EA7">
        <w:rPr>
          <w:rFonts w:ascii="Arial" w:hAnsi="Arial" w:cs="Arial"/>
          <w:sz w:val="22"/>
          <w:szCs w:val="22"/>
          <w:lang w:val="en-GB"/>
        </w:rPr>
        <w:t>Solid disc</w:t>
      </w:r>
      <w:r w:rsidRPr="00104EA7">
        <w:rPr>
          <w:rFonts w:ascii="Arial" w:hAnsi="Arial" w:cs="Arial"/>
          <w:sz w:val="22"/>
          <w:szCs w:val="22"/>
          <w:lang w:val="en-GB"/>
        </w:rPr>
        <w:tab/>
      </w:r>
      <w:r w:rsidR="005E5AD7">
        <w:rPr>
          <w:rFonts w:ascii="Arial" w:hAnsi="Arial" w:cs="Arial"/>
          <w:sz w:val="22"/>
          <w:szCs w:val="22"/>
          <w:lang w:val="en-GB"/>
        </w:rPr>
        <w:t>Ventilated</w:t>
      </w:r>
      <w:r w:rsidR="005E5AD7" w:rsidRPr="00104EA7">
        <w:rPr>
          <w:rFonts w:ascii="Arial" w:hAnsi="Arial" w:cs="Arial"/>
          <w:sz w:val="22"/>
          <w:szCs w:val="22"/>
          <w:lang w:val="en-GB"/>
        </w:rPr>
        <w:t xml:space="preserve"> </w:t>
      </w:r>
      <w:r w:rsidRPr="00104EA7">
        <w:rPr>
          <w:rFonts w:ascii="Arial" w:hAnsi="Arial" w:cs="Arial"/>
          <w:sz w:val="22"/>
          <w:szCs w:val="22"/>
          <w:lang w:val="en-GB"/>
        </w:rPr>
        <w:t>disc</w:t>
      </w:r>
      <w:r w:rsidRPr="00104EA7">
        <w:rPr>
          <w:rFonts w:ascii="Arial" w:hAnsi="Arial" w:cs="Arial"/>
          <w:sz w:val="22"/>
          <w:szCs w:val="22"/>
          <w:lang w:val="en-GB"/>
        </w:rPr>
        <w:tab/>
        <w:t>Brembo ventilated disc (2-piston)</w:t>
      </w:r>
    </w:p>
    <w:p w:rsidR="00FD4EB3" w:rsidRPr="00104EA7" w:rsidRDefault="00FD4EB3" w:rsidP="00FD4EB3">
      <w:pPr>
        <w:ind w:left="2400" w:hanging="2400"/>
        <w:rPr>
          <w:rFonts w:ascii="Arial" w:hAnsi="Arial" w:cs="Arial"/>
          <w:sz w:val="22"/>
          <w:szCs w:val="22"/>
          <w:lang w:val="en-GB"/>
        </w:rPr>
      </w:pPr>
    </w:p>
    <w:p w:rsidR="00FD4EB3" w:rsidRPr="00104EA7" w:rsidRDefault="00FD4EB3" w:rsidP="00FD4EB3">
      <w:pPr>
        <w:ind w:left="2400" w:hanging="2400"/>
        <w:rPr>
          <w:rFonts w:ascii="Arial" w:hAnsi="Arial" w:cs="Arial"/>
          <w:sz w:val="22"/>
          <w:szCs w:val="22"/>
          <w:lang w:val="en-GB"/>
        </w:rPr>
      </w:pPr>
      <w:r w:rsidRPr="00104EA7">
        <w:rPr>
          <w:rFonts w:ascii="Arial" w:hAnsi="Arial" w:cs="Arial"/>
          <w:b/>
          <w:sz w:val="22"/>
          <w:szCs w:val="22"/>
          <w:lang w:val="en-GB"/>
        </w:rPr>
        <w:t>Wheels and tyres</w:t>
      </w:r>
    </w:p>
    <w:p w:rsidR="005E5AD7" w:rsidRDefault="005E5AD7" w:rsidP="005E5AD7">
      <w:pPr>
        <w:rPr>
          <w:rFonts w:ascii="Arial" w:hAnsi="Arial" w:cs="Arial"/>
          <w:sz w:val="22"/>
          <w:szCs w:val="22"/>
          <w:lang w:val="en-GB"/>
        </w:rPr>
      </w:pPr>
      <w:r w:rsidRPr="00F04274">
        <w:rPr>
          <w:rFonts w:ascii="Arial" w:hAnsi="Arial" w:cs="Arial"/>
          <w:sz w:val="22"/>
          <w:szCs w:val="22"/>
          <w:lang w:val="en-GB"/>
        </w:rPr>
        <w:t>2.2D</w:t>
      </w:r>
      <w:r w:rsidR="001B4DFB">
        <w:rPr>
          <w:rFonts w:ascii="Arial" w:hAnsi="Arial" w:cs="Arial"/>
          <w:sz w:val="22"/>
          <w:szCs w:val="22"/>
          <w:lang w:val="en-GB"/>
        </w:rPr>
        <w:tab/>
      </w:r>
      <w:r w:rsidR="001B4DFB">
        <w:rPr>
          <w:rFonts w:ascii="Arial" w:hAnsi="Arial" w:cs="Arial"/>
          <w:sz w:val="22"/>
          <w:szCs w:val="22"/>
          <w:lang w:val="en-GB"/>
        </w:rPr>
        <w:tab/>
      </w:r>
      <w:r w:rsidRPr="00F04274">
        <w:rPr>
          <w:rFonts w:ascii="Arial" w:hAnsi="Arial" w:cs="Arial"/>
          <w:sz w:val="22"/>
          <w:szCs w:val="22"/>
          <w:lang w:val="en-GB"/>
        </w:rPr>
        <w:tab/>
        <w:t>225/50 R17</w:t>
      </w:r>
      <w:r>
        <w:rPr>
          <w:rFonts w:ascii="Arial" w:hAnsi="Arial" w:cs="Arial"/>
          <w:sz w:val="22"/>
          <w:szCs w:val="22"/>
          <w:lang w:val="en-GB"/>
        </w:rPr>
        <w:t xml:space="preserve"> </w:t>
      </w:r>
      <w:r w:rsidRPr="00F04274">
        <w:rPr>
          <w:rFonts w:ascii="Arial" w:hAnsi="Arial" w:cs="Arial"/>
          <w:sz w:val="22"/>
          <w:szCs w:val="22"/>
          <w:lang w:val="en-GB"/>
        </w:rPr>
        <w:t>tyres, 7.0Jx17 alloy wheels</w:t>
      </w:r>
    </w:p>
    <w:p w:rsidR="00FD4EB3" w:rsidRPr="00104EA7" w:rsidRDefault="009D4260" w:rsidP="00FD4EB3">
      <w:pPr>
        <w:rPr>
          <w:rFonts w:ascii="Arial" w:hAnsi="Arial" w:cs="Arial"/>
          <w:sz w:val="22"/>
          <w:szCs w:val="22"/>
          <w:lang w:val="en-GB"/>
        </w:rPr>
      </w:pPr>
      <w:r w:rsidRPr="00104EA7">
        <w:rPr>
          <w:rFonts w:ascii="Arial" w:hAnsi="Arial" w:cs="Arial"/>
          <w:sz w:val="22"/>
          <w:szCs w:val="22"/>
          <w:lang w:val="en-GB"/>
        </w:rPr>
        <w:t>2.0i</w:t>
      </w:r>
      <w:r w:rsidR="00FD4EB3" w:rsidRPr="00104EA7">
        <w:rPr>
          <w:rFonts w:ascii="Arial" w:hAnsi="Arial" w:cs="Arial"/>
          <w:sz w:val="22"/>
          <w:szCs w:val="22"/>
          <w:lang w:val="en-GB"/>
        </w:rPr>
        <w:tab/>
      </w:r>
      <w:r w:rsidR="00FD4EB3" w:rsidRPr="00104EA7">
        <w:rPr>
          <w:rFonts w:ascii="Arial" w:hAnsi="Arial" w:cs="Arial"/>
          <w:sz w:val="22"/>
          <w:szCs w:val="22"/>
          <w:lang w:val="en-GB"/>
        </w:rPr>
        <w:tab/>
      </w:r>
      <w:r w:rsidR="005E5AD7">
        <w:rPr>
          <w:rFonts w:ascii="Arial" w:hAnsi="Arial" w:cs="Arial"/>
          <w:sz w:val="22"/>
          <w:szCs w:val="22"/>
          <w:lang w:val="en-GB"/>
        </w:rPr>
        <w:tab/>
      </w:r>
      <w:r w:rsidR="005E5AD7" w:rsidRPr="00104EA7">
        <w:rPr>
          <w:rFonts w:ascii="Arial" w:hAnsi="Arial" w:cs="Arial"/>
          <w:sz w:val="22"/>
          <w:szCs w:val="22"/>
          <w:lang w:val="en-GB"/>
        </w:rPr>
        <w:t>22</w:t>
      </w:r>
      <w:r w:rsidR="005E5AD7">
        <w:rPr>
          <w:rFonts w:ascii="Arial" w:hAnsi="Arial" w:cs="Arial"/>
          <w:sz w:val="22"/>
          <w:szCs w:val="22"/>
          <w:lang w:val="en-GB"/>
        </w:rPr>
        <w:t>5</w:t>
      </w:r>
      <w:r w:rsidR="00FD4EB3" w:rsidRPr="00104EA7">
        <w:rPr>
          <w:rFonts w:ascii="Arial" w:hAnsi="Arial" w:cs="Arial"/>
          <w:sz w:val="22"/>
          <w:szCs w:val="22"/>
          <w:lang w:val="en-GB"/>
        </w:rPr>
        <w:t>/</w:t>
      </w:r>
      <w:r w:rsidRPr="00104EA7">
        <w:rPr>
          <w:rFonts w:ascii="Arial" w:hAnsi="Arial" w:cs="Arial"/>
          <w:sz w:val="22"/>
          <w:szCs w:val="22"/>
          <w:lang w:val="en-GB"/>
        </w:rPr>
        <w:t xml:space="preserve">45 R18 </w:t>
      </w:r>
      <w:r w:rsidR="00FD4EB3" w:rsidRPr="00104EA7">
        <w:rPr>
          <w:rFonts w:ascii="Arial" w:hAnsi="Arial" w:cs="Arial"/>
          <w:sz w:val="22"/>
          <w:szCs w:val="22"/>
          <w:lang w:val="en-GB"/>
        </w:rPr>
        <w:t>tyres</w:t>
      </w:r>
      <w:r w:rsidRPr="00104EA7">
        <w:rPr>
          <w:rFonts w:ascii="Arial" w:hAnsi="Arial" w:cs="Arial"/>
          <w:sz w:val="22"/>
          <w:szCs w:val="22"/>
          <w:lang w:val="en-GB"/>
        </w:rPr>
        <w:t>, 8.0Jx18 alloy wheels</w:t>
      </w:r>
    </w:p>
    <w:p w:rsidR="00FD4EB3" w:rsidRPr="00104EA7" w:rsidRDefault="009D4260" w:rsidP="00FD4EB3">
      <w:pPr>
        <w:rPr>
          <w:rFonts w:ascii="Arial" w:hAnsi="Arial" w:cs="Arial"/>
          <w:sz w:val="22"/>
          <w:szCs w:val="22"/>
          <w:lang w:val="en-GB"/>
        </w:rPr>
      </w:pPr>
      <w:r w:rsidRPr="00104EA7">
        <w:rPr>
          <w:rFonts w:ascii="Arial" w:hAnsi="Arial" w:cs="Arial"/>
          <w:sz w:val="22"/>
          <w:szCs w:val="22"/>
          <w:lang w:val="en-GB"/>
        </w:rPr>
        <w:t>3.3i</w:t>
      </w:r>
      <w:r w:rsidRPr="00104EA7">
        <w:rPr>
          <w:rFonts w:ascii="Arial" w:hAnsi="Arial" w:cs="Arial"/>
          <w:sz w:val="22"/>
          <w:szCs w:val="22"/>
          <w:lang w:val="en-GB"/>
        </w:rPr>
        <w:tab/>
      </w:r>
      <w:r w:rsidR="00FD4EB3" w:rsidRPr="00104EA7">
        <w:rPr>
          <w:rFonts w:ascii="Arial" w:hAnsi="Arial" w:cs="Arial"/>
          <w:sz w:val="22"/>
          <w:szCs w:val="22"/>
          <w:lang w:val="en-GB"/>
        </w:rPr>
        <w:tab/>
      </w:r>
      <w:r w:rsidR="00FD4EB3" w:rsidRPr="00104EA7">
        <w:rPr>
          <w:rFonts w:ascii="Arial" w:hAnsi="Arial" w:cs="Arial"/>
          <w:sz w:val="22"/>
          <w:szCs w:val="22"/>
          <w:lang w:val="en-GB"/>
        </w:rPr>
        <w:tab/>
      </w:r>
      <w:r w:rsidRPr="00104EA7">
        <w:rPr>
          <w:rFonts w:ascii="Arial" w:hAnsi="Arial" w:cs="Arial"/>
          <w:sz w:val="22"/>
          <w:szCs w:val="22"/>
          <w:lang w:val="en-GB"/>
        </w:rPr>
        <w:t xml:space="preserve">225/40 R19 </w:t>
      </w:r>
      <w:r w:rsidR="00FD4EB3" w:rsidRPr="00104EA7">
        <w:rPr>
          <w:rFonts w:ascii="Arial" w:hAnsi="Arial" w:cs="Arial"/>
          <w:sz w:val="22"/>
          <w:szCs w:val="22"/>
          <w:lang w:val="en-GB"/>
        </w:rPr>
        <w:t>tyres</w:t>
      </w:r>
      <w:r w:rsidRPr="00104EA7">
        <w:rPr>
          <w:rFonts w:ascii="Arial" w:hAnsi="Arial" w:cs="Arial"/>
          <w:sz w:val="22"/>
          <w:szCs w:val="22"/>
          <w:lang w:val="en-GB"/>
        </w:rPr>
        <w:t>, 8.0Jx19 alloy wheels (front)</w:t>
      </w:r>
    </w:p>
    <w:p w:rsidR="009D4260" w:rsidRPr="00104EA7" w:rsidRDefault="009D4260" w:rsidP="00FD4EB3">
      <w:pPr>
        <w:rPr>
          <w:rFonts w:ascii="Arial" w:hAnsi="Arial" w:cs="Arial"/>
          <w:sz w:val="22"/>
          <w:szCs w:val="22"/>
          <w:lang w:val="en-GB"/>
        </w:rPr>
      </w:pPr>
      <w:r w:rsidRPr="00104EA7">
        <w:rPr>
          <w:rFonts w:ascii="Arial" w:hAnsi="Arial" w:cs="Arial"/>
          <w:sz w:val="22"/>
          <w:szCs w:val="22"/>
          <w:lang w:val="en-GB"/>
        </w:rPr>
        <w:tab/>
      </w:r>
      <w:r w:rsidRPr="00104EA7">
        <w:rPr>
          <w:rFonts w:ascii="Arial" w:hAnsi="Arial" w:cs="Arial"/>
          <w:sz w:val="22"/>
          <w:szCs w:val="22"/>
          <w:lang w:val="en-GB"/>
        </w:rPr>
        <w:tab/>
      </w:r>
      <w:r w:rsidRPr="00104EA7">
        <w:rPr>
          <w:rFonts w:ascii="Arial" w:hAnsi="Arial" w:cs="Arial"/>
          <w:sz w:val="22"/>
          <w:szCs w:val="22"/>
          <w:lang w:val="en-GB"/>
        </w:rPr>
        <w:tab/>
        <w:t xml:space="preserve">255/35 R19 tyres, </w:t>
      </w:r>
      <w:r w:rsidR="002B4373">
        <w:rPr>
          <w:rFonts w:ascii="Arial" w:hAnsi="Arial" w:cs="Arial"/>
          <w:sz w:val="22"/>
          <w:szCs w:val="22"/>
          <w:lang w:val="en-GB"/>
        </w:rPr>
        <w:t>8</w:t>
      </w:r>
      <w:r w:rsidRPr="00104EA7">
        <w:rPr>
          <w:rFonts w:ascii="Arial" w:hAnsi="Arial" w:cs="Arial"/>
          <w:sz w:val="22"/>
          <w:szCs w:val="22"/>
          <w:lang w:val="en-GB"/>
        </w:rPr>
        <w:t>.</w:t>
      </w:r>
      <w:r w:rsidR="002B4373">
        <w:rPr>
          <w:rFonts w:ascii="Arial" w:hAnsi="Arial" w:cs="Arial"/>
          <w:sz w:val="22"/>
          <w:szCs w:val="22"/>
          <w:lang w:val="en-GB"/>
        </w:rPr>
        <w:t>5</w:t>
      </w:r>
      <w:r w:rsidRPr="00104EA7">
        <w:rPr>
          <w:rFonts w:ascii="Arial" w:hAnsi="Arial" w:cs="Arial"/>
          <w:sz w:val="22"/>
          <w:szCs w:val="22"/>
          <w:lang w:val="en-GB"/>
        </w:rPr>
        <w:t>Jx19 alloy wheels (rear)</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Spare</w:t>
      </w:r>
      <w:r w:rsidRPr="00104EA7">
        <w:rPr>
          <w:rFonts w:ascii="Arial" w:hAnsi="Arial" w:cs="Arial"/>
          <w:sz w:val="22"/>
          <w:szCs w:val="22"/>
          <w:lang w:val="en-GB"/>
        </w:rPr>
        <w:tab/>
      </w:r>
      <w:r w:rsidRPr="00104EA7">
        <w:rPr>
          <w:rFonts w:ascii="Arial" w:hAnsi="Arial" w:cs="Arial"/>
          <w:sz w:val="22"/>
          <w:szCs w:val="22"/>
          <w:lang w:val="en-GB"/>
        </w:rPr>
        <w:tab/>
      </w:r>
      <w:r w:rsidRPr="00104EA7">
        <w:rPr>
          <w:rFonts w:ascii="Arial" w:hAnsi="Arial" w:cs="Arial"/>
          <w:sz w:val="22"/>
          <w:szCs w:val="22"/>
          <w:lang w:val="en-GB"/>
        </w:rPr>
        <w:tab/>
        <w:t>Tyre mobility kit or optional temporary spare wheel</w:t>
      </w:r>
    </w:p>
    <w:p w:rsidR="00FD4EB3" w:rsidRPr="00104EA7" w:rsidRDefault="00FD4EB3" w:rsidP="00FD4EB3">
      <w:pPr>
        <w:rPr>
          <w:rFonts w:ascii="Arial" w:hAnsi="Arial" w:cs="Arial"/>
          <w:sz w:val="22"/>
          <w:szCs w:val="22"/>
          <w:lang w:val="en-GB"/>
        </w:rPr>
      </w:pPr>
    </w:p>
    <w:p w:rsidR="00FD4EB3" w:rsidRPr="00104EA7" w:rsidRDefault="00FD4EB3" w:rsidP="00FD4EB3">
      <w:pPr>
        <w:rPr>
          <w:rFonts w:ascii="Arial" w:hAnsi="Arial" w:cs="Arial"/>
          <w:sz w:val="22"/>
          <w:szCs w:val="22"/>
          <w:lang w:val="en-GB"/>
        </w:rPr>
      </w:pPr>
      <w:r w:rsidRPr="00104EA7">
        <w:rPr>
          <w:rFonts w:ascii="Arial" w:hAnsi="Arial" w:cs="Arial"/>
          <w:b/>
          <w:sz w:val="22"/>
          <w:szCs w:val="22"/>
          <w:lang w:val="en-GB"/>
        </w:rPr>
        <w:t>Dimensions (mm)</w:t>
      </w:r>
    </w:p>
    <w:p w:rsidR="00FD4EB3" w:rsidRPr="00104EA7" w:rsidRDefault="00FD4EB3" w:rsidP="00FD4EB3">
      <w:pPr>
        <w:rPr>
          <w:rFonts w:ascii="Arial" w:hAnsi="Arial" w:cs="Arial"/>
          <w:sz w:val="22"/>
          <w:szCs w:val="22"/>
          <w:lang w:val="en-GB"/>
        </w:rPr>
      </w:pPr>
      <w:r w:rsidRPr="00104EA7">
        <w:rPr>
          <w:rFonts w:ascii="Arial" w:hAnsi="Arial" w:cs="Arial"/>
          <w:sz w:val="22"/>
          <w:szCs w:val="22"/>
          <w:u w:val="single"/>
          <w:lang w:val="en-GB"/>
        </w:rPr>
        <w:t>Exterior</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Overall length</w:t>
      </w:r>
      <w:r w:rsidRPr="00104EA7">
        <w:rPr>
          <w:rFonts w:ascii="Arial" w:hAnsi="Arial" w:cs="Arial"/>
          <w:sz w:val="22"/>
          <w:szCs w:val="22"/>
          <w:lang w:val="en-GB"/>
        </w:rPr>
        <w:tab/>
      </w:r>
      <w:r w:rsidRPr="00104EA7">
        <w:rPr>
          <w:rFonts w:ascii="Arial" w:hAnsi="Arial" w:cs="Arial"/>
          <w:sz w:val="22"/>
          <w:szCs w:val="22"/>
          <w:lang w:val="en-GB"/>
        </w:rPr>
        <w:tab/>
      </w:r>
      <w:r w:rsidR="009D4260" w:rsidRPr="00104EA7">
        <w:rPr>
          <w:rFonts w:ascii="Arial" w:hAnsi="Arial" w:cs="Arial"/>
          <w:sz w:val="22"/>
          <w:szCs w:val="22"/>
          <w:lang w:val="en-GB"/>
        </w:rPr>
        <w:t>4,830</w:t>
      </w:r>
      <w:r w:rsidRPr="00104EA7">
        <w:rPr>
          <w:rFonts w:ascii="Arial" w:hAnsi="Arial" w:cs="Arial"/>
          <w:sz w:val="22"/>
          <w:szCs w:val="22"/>
          <w:lang w:val="en-GB"/>
        </w:rPr>
        <w:tab/>
      </w:r>
      <w:r w:rsidRPr="00104EA7">
        <w:rPr>
          <w:rFonts w:ascii="Arial" w:hAnsi="Arial" w:cs="Arial"/>
          <w:sz w:val="22"/>
          <w:szCs w:val="22"/>
          <w:lang w:val="en-GB"/>
        </w:rPr>
        <w:tab/>
        <w:t>Overall width*</w:t>
      </w:r>
      <w:r w:rsidRPr="00104EA7">
        <w:rPr>
          <w:rFonts w:ascii="Arial" w:hAnsi="Arial" w:cs="Arial"/>
          <w:sz w:val="22"/>
          <w:szCs w:val="22"/>
          <w:lang w:val="en-GB"/>
        </w:rPr>
        <w:tab/>
      </w:r>
      <w:r w:rsidRPr="00104EA7">
        <w:rPr>
          <w:rFonts w:ascii="Arial" w:hAnsi="Arial" w:cs="Arial"/>
          <w:sz w:val="22"/>
          <w:szCs w:val="22"/>
          <w:lang w:val="en-GB"/>
        </w:rPr>
        <w:tab/>
        <w:t>1,</w:t>
      </w:r>
      <w:r w:rsidR="009D4260" w:rsidRPr="00104EA7">
        <w:rPr>
          <w:rFonts w:ascii="Arial" w:hAnsi="Arial" w:cs="Arial"/>
          <w:sz w:val="22"/>
          <w:szCs w:val="22"/>
          <w:lang w:val="en-GB"/>
        </w:rPr>
        <w:t>870</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Overall height</w:t>
      </w:r>
      <w:r w:rsidRPr="00104EA7">
        <w:rPr>
          <w:rFonts w:ascii="Arial" w:hAnsi="Arial" w:cs="Arial"/>
          <w:sz w:val="22"/>
          <w:szCs w:val="22"/>
          <w:lang w:val="en-GB"/>
        </w:rPr>
        <w:tab/>
      </w:r>
      <w:r w:rsidRPr="00104EA7">
        <w:rPr>
          <w:rFonts w:ascii="Arial" w:hAnsi="Arial" w:cs="Arial"/>
          <w:sz w:val="22"/>
          <w:szCs w:val="22"/>
          <w:lang w:val="en-GB"/>
        </w:rPr>
        <w:tab/>
        <w:t>1,</w:t>
      </w:r>
      <w:r w:rsidR="009D4260" w:rsidRPr="00104EA7">
        <w:rPr>
          <w:rFonts w:ascii="Arial" w:hAnsi="Arial" w:cs="Arial"/>
          <w:sz w:val="22"/>
          <w:szCs w:val="22"/>
          <w:lang w:val="en-GB"/>
        </w:rPr>
        <w:t>400</w:t>
      </w:r>
      <w:r w:rsidRPr="00104EA7">
        <w:rPr>
          <w:rFonts w:ascii="Arial" w:hAnsi="Arial" w:cs="Arial"/>
          <w:sz w:val="22"/>
          <w:szCs w:val="22"/>
          <w:lang w:val="en-GB"/>
        </w:rPr>
        <w:tab/>
      </w:r>
      <w:r w:rsidRPr="00104EA7">
        <w:rPr>
          <w:rFonts w:ascii="Arial" w:hAnsi="Arial" w:cs="Arial"/>
          <w:sz w:val="22"/>
          <w:szCs w:val="22"/>
          <w:lang w:val="en-GB"/>
        </w:rPr>
        <w:tab/>
        <w:t>Wheelbase</w:t>
      </w:r>
      <w:r w:rsidRPr="00104EA7">
        <w:rPr>
          <w:rFonts w:ascii="Arial" w:hAnsi="Arial" w:cs="Arial"/>
          <w:sz w:val="22"/>
          <w:szCs w:val="22"/>
          <w:lang w:val="en-GB"/>
        </w:rPr>
        <w:tab/>
      </w:r>
      <w:r w:rsidRPr="00104EA7">
        <w:rPr>
          <w:rFonts w:ascii="Arial" w:hAnsi="Arial" w:cs="Arial"/>
          <w:sz w:val="22"/>
          <w:szCs w:val="22"/>
          <w:lang w:val="en-GB"/>
        </w:rPr>
        <w:tab/>
        <w:t>2,</w:t>
      </w:r>
      <w:r w:rsidR="009D4260" w:rsidRPr="00104EA7">
        <w:rPr>
          <w:rFonts w:ascii="Arial" w:hAnsi="Arial" w:cs="Arial"/>
          <w:sz w:val="22"/>
          <w:szCs w:val="22"/>
          <w:lang w:val="en-GB"/>
        </w:rPr>
        <w:t>905</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Front overhang</w:t>
      </w:r>
      <w:r w:rsidRPr="00104EA7">
        <w:rPr>
          <w:rFonts w:ascii="Arial" w:hAnsi="Arial" w:cs="Arial"/>
          <w:sz w:val="22"/>
          <w:szCs w:val="22"/>
          <w:lang w:val="en-GB"/>
        </w:rPr>
        <w:tab/>
      </w:r>
      <w:r w:rsidRPr="00104EA7">
        <w:rPr>
          <w:rFonts w:ascii="Arial" w:hAnsi="Arial" w:cs="Arial"/>
          <w:sz w:val="22"/>
          <w:szCs w:val="22"/>
          <w:lang w:val="en-GB"/>
        </w:rPr>
        <w:tab/>
      </w:r>
      <w:r w:rsidR="009D4260" w:rsidRPr="00104EA7">
        <w:rPr>
          <w:rFonts w:ascii="Arial" w:hAnsi="Arial" w:cs="Arial"/>
          <w:sz w:val="22"/>
          <w:szCs w:val="22"/>
          <w:lang w:val="en-GB"/>
        </w:rPr>
        <w:t>830</w:t>
      </w:r>
      <w:r w:rsidRPr="00104EA7">
        <w:rPr>
          <w:rFonts w:ascii="Arial" w:hAnsi="Arial" w:cs="Arial"/>
          <w:sz w:val="22"/>
          <w:szCs w:val="22"/>
          <w:lang w:val="en-GB"/>
        </w:rPr>
        <w:tab/>
      </w:r>
      <w:r w:rsidRPr="00104EA7">
        <w:rPr>
          <w:rFonts w:ascii="Arial" w:hAnsi="Arial" w:cs="Arial"/>
          <w:sz w:val="22"/>
          <w:szCs w:val="22"/>
          <w:lang w:val="en-GB"/>
        </w:rPr>
        <w:tab/>
        <w:t>Rear overhang</w:t>
      </w:r>
      <w:r w:rsidRPr="00104EA7">
        <w:rPr>
          <w:rFonts w:ascii="Arial" w:hAnsi="Arial" w:cs="Arial"/>
          <w:sz w:val="22"/>
          <w:szCs w:val="22"/>
          <w:lang w:val="en-GB"/>
        </w:rPr>
        <w:tab/>
      </w:r>
      <w:r w:rsidRPr="00104EA7">
        <w:rPr>
          <w:rFonts w:ascii="Arial" w:hAnsi="Arial" w:cs="Arial"/>
          <w:sz w:val="22"/>
          <w:szCs w:val="22"/>
          <w:lang w:val="en-GB"/>
        </w:rPr>
        <w:tab/>
      </w:r>
      <w:r w:rsidR="009D4260" w:rsidRPr="00104EA7">
        <w:rPr>
          <w:rFonts w:ascii="Arial" w:hAnsi="Arial" w:cs="Arial"/>
          <w:sz w:val="22"/>
          <w:szCs w:val="22"/>
          <w:lang w:val="en-GB"/>
        </w:rPr>
        <w:t>1,095</w:t>
      </w:r>
    </w:p>
    <w:p w:rsidR="00FD4EB3" w:rsidRPr="00104EA7" w:rsidRDefault="00FD4EB3" w:rsidP="00FD4EB3">
      <w:pPr>
        <w:rPr>
          <w:rFonts w:ascii="Arial" w:hAnsi="Arial" w:cs="Arial"/>
          <w:i/>
          <w:sz w:val="22"/>
          <w:szCs w:val="22"/>
          <w:lang w:val="en-GB"/>
        </w:rPr>
      </w:pPr>
      <w:r w:rsidRPr="00104EA7">
        <w:rPr>
          <w:rFonts w:ascii="Arial" w:hAnsi="Arial" w:cs="Arial"/>
          <w:i/>
          <w:sz w:val="22"/>
          <w:szCs w:val="22"/>
          <w:lang w:val="en-GB"/>
        </w:rPr>
        <w:t>*excluding door mirrors</w:t>
      </w:r>
    </w:p>
    <w:p w:rsidR="00FD4EB3" w:rsidRPr="00104EA7" w:rsidRDefault="00FD4EB3" w:rsidP="00FD4EB3">
      <w:pPr>
        <w:rPr>
          <w:rFonts w:ascii="Arial" w:hAnsi="Arial" w:cs="Arial"/>
          <w:sz w:val="22"/>
          <w:szCs w:val="22"/>
          <w:lang w:val="en-GB"/>
        </w:rPr>
      </w:pPr>
    </w:p>
    <w:p w:rsidR="00FD4EB3" w:rsidRPr="00104EA7" w:rsidRDefault="00FD4EB3" w:rsidP="00FD4EB3">
      <w:pPr>
        <w:rPr>
          <w:rFonts w:ascii="Arial" w:hAnsi="Arial" w:cs="Arial"/>
          <w:sz w:val="22"/>
          <w:szCs w:val="22"/>
          <w:lang w:val="en-GB"/>
        </w:rPr>
      </w:pPr>
      <w:r w:rsidRPr="00104EA7">
        <w:rPr>
          <w:rFonts w:ascii="Arial" w:hAnsi="Arial" w:cs="Arial"/>
          <w:sz w:val="22"/>
          <w:szCs w:val="22"/>
          <w:u w:val="single"/>
          <w:lang w:val="en-GB"/>
        </w:rPr>
        <w:t>Interior</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ab/>
      </w:r>
      <w:r w:rsidRPr="00104EA7">
        <w:rPr>
          <w:rFonts w:ascii="Arial" w:hAnsi="Arial" w:cs="Arial"/>
          <w:sz w:val="22"/>
          <w:szCs w:val="22"/>
          <w:lang w:val="en-GB"/>
        </w:rPr>
        <w:tab/>
      </w:r>
      <w:r w:rsidRPr="00104EA7">
        <w:rPr>
          <w:rFonts w:ascii="Arial" w:hAnsi="Arial" w:cs="Arial"/>
          <w:sz w:val="22"/>
          <w:szCs w:val="22"/>
          <w:lang w:val="en-GB"/>
        </w:rPr>
        <w:tab/>
      </w:r>
      <w:r w:rsidR="009D4260" w:rsidRPr="00104EA7">
        <w:rPr>
          <w:rFonts w:ascii="Arial" w:hAnsi="Arial" w:cs="Arial"/>
          <w:sz w:val="22"/>
          <w:szCs w:val="22"/>
          <w:lang w:val="en-GB"/>
        </w:rPr>
        <w:t>Front</w:t>
      </w:r>
      <w:r w:rsidRPr="00104EA7">
        <w:rPr>
          <w:rFonts w:ascii="Arial" w:hAnsi="Arial" w:cs="Arial"/>
          <w:sz w:val="22"/>
          <w:szCs w:val="22"/>
          <w:lang w:val="en-GB"/>
        </w:rPr>
        <w:tab/>
      </w:r>
      <w:r w:rsidRPr="00104EA7">
        <w:rPr>
          <w:rFonts w:ascii="Arial" w:hAnsi="Arial" w:cs="Arial"/>
          <w:sz w:val="22"/>
          <w:szCs w:val="22"/>
          <w:lang w:val="en-GB"/>
        </w:rPr>
        <w:tab/>
      </w:r>
      <w:r w:rsidR="009D4260" w:rsidRPr="00104EA7">
        <w:rPr>
          <w:rFonts w:ascii="Arial" w:hAnsi="Arial" w:cs="Arial"/>
          <w:sz w:val="22"/>
          <w:szCs w:val="22"/>
          <w:lang w:val="en-GB"/>
        </w:rPr>
        <w:t>Rear</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Head room</w:t>
      </w:r>
      <w:r w:rsidRPr="00104EA7">
        <w:rPr>
          <w:rFonts w:ascii="Arial" w:hAnsi="Arial" w:cs="Arial"/>
          <w:sz w:val="22"/>
          <w:szCs w:val="22"/>
          <w:lang w:val="en-GB"/>
        </w:rPr>
        <w:tab/>
      </w:r>
      <w:r w:rsidRPr="00104EA7">
        <w:rPr>
          <w:rFonts w:ascii="Arial" w:hAnsi="Arial" w:cs="Arial"/>
          <w:sz w:val="22"/>
          <w:szCs w:val="22"/>
          <w:lang w:val="en-GB"/>
        </w:rPr>
        <w:tab/>
      </w:r>
      <w:r w:rsidR="009D4260" w:rsidRPr="00104EA7">
        <w:rPr>
          <w:rFonts w:ascii="Arial" w:hAnsi="Arial" w:cs="Arial"/>
          <w:sz w:val="22"/>
          <w:szCs w:val="22"/>
          <w:lang w:val="en-GB"/>
        </w:rPr>
        <w:t>974</w:t>
      </w:r>
      <w:r w:rsidR="009D4260" w:rsidRPr="00104EA7">
        <w:rPr>
          <w:rFonts w:ascii="Arial" w:hAnsi="Arial" w:cs="Arial"/>
          <w:sz w:val="22"/>
          <w:szCs w:val="22"/>
          <w:lang w:val="en-GB"/>
        </w:rPr>
        <w:tab/>
      </w:r>
      <w:r w:rsidR="009D4260" w:rsidRPr="00104EA7">
        <w:rPr>
          <w:rFonts w:ascii="Arial" w:hAnsi="Arial" w:cs="Arial"/>
          <w:sz w:val="22"/>
          <w:szCs w:val="22"/>
          <w:lang w:val="en-GB"/>
        </w:rPr>
        <w:tab/>
        <w:t>939</w:t>
      </w:r>
    </w:p>
    <w:p w:rsidR="00FD4EB3" w:rsidRPr="00104EA7" w:rsidRDefault="00FD4EB3" w:rsidP="00FD4EB3">
      <w:pPr>
        <w:rPr>
          <w:rFonts w:ascii="Arial" w:hAnsi="Arial" w:cs="Arial"/>
          <w:sz w:val="22"/>
          <w:szCs w:val="22"/>
          <w:lang w:val="en-GB"/>
        </w:rPr>
      </w:pPr>
      <w:r w:rsidRPr="00104EA7">
        <w:rPr>
          <w:rFonts w:ascii="Arial" w:hAnsi="Arial" w:cs="Arial"/>
          <w:sz w:val="22"/>
          <w:szCs w:val="22"/>
          <w:lang w:val="en-GB"/>
        </w:rPr>
        <w:t>Leg room</w:t>
      </w:r>
      <w:r w:rsidRPr="00104EA7">
        <w:rPr>
          <w:rFonts w:ascii="Arial" w:hAnsi="Arial" w:cs="Arial"/>
          <w:sz w:val="22"/>
          <w:szCs w:val="22"/>
          <w:lang w:val="en-GB"/>
        </w:rPr>
        <w:tab/>
      </w:r>
      <w:r w:rsidRPr="00104EA7">
        <w:rPr>
          <w:rFonts w:ascii="Arial" w:hAnsi="Arial" w:cs="Arial"/>
          <w:sz w:val="22"/>
          <w:szCs w:val="22"/>
          <w:lang w:val="en-GB"/>
        </w:rPr>
        <w:tab/>
      </w:r>
      <w:r w:rsidR="009D4260" w:rsidRPr="00104EA7">
        <w:rPr>
          <w:rFonts w:ascii="Arial" w:hAnsi="Arial" w:cs="Arial"/>
          <w:sz w:val="22"/>
          <w:szCs w:val="22"/>
          <w:lang w:val="en-GB"/>
        </w:rPr>
        <w:t>1,083</w:t>
      </w:r>
      <w:r w:rsidR="009D4260" w:rsidRPr="00104EA7">
        <w:rPr>
          <w:rFonts w:ascii="Arial" w:hAnsi="Arial" w:cs="Arial"/>
          <w:sz w:val="22"/>
          <w:szCs w:val="22"/>
          <w:lang w:val="en-GB"/>
        </w:rPr>
        <w:tab/>
      </w:r>
      <w:r w:rsidR="009D4260" w:rsidRPr="00104EA7">
        <w:rPr>
          <w:rFonts w:ascii="Arial" w:hAnsi="Arial" w:cs="Arial"/>
          <w:sz w:val="22"/>
          <w:szCs w:val="22"/>
          <w:lang w:val="en-GB"/>
        </w:rPr>
        <w:tab/>
        <w:t>925</w:t>
      </w:r>
    </w:p>
    <w:p w:rsidR="00FD4EB3" w:rsidRDefault="00FD4EB3" w:rsidP="00FD4EB3">
      <w:pPr>
        <w:rPr>
          <w:rFonts w:ascii="Arial" w:hAnsi="Arial" w:cs="Arial"/>
          <w:sz w:val="22"/>
          <w:szCs w:val="22"/>
          <w:lang w:val="en-GB"/>
        </w:rPr>
      </w:pPr>
      <w:r w:rsidRPr="00104EA7">
        <w:rPr>
          <w:rFonts w:ascii="Arial" w:hAnsi="Arial" w:cs="Arial"/>
          <w:sz w:val="22"/>
          <w:szCs w:val="22"/>
          <w:lang w:val="en-GB"/>
        </w:rPr>
        <w:t>Shoulder room</w:t>
      </w:r>
      <w:r w:rsidRPr="00104EA7">
        <w:rPr>
          <w:rFonts w:ascii="Arial" w:hAnsi="Arial" w:cs="Arial"/>
          <w:sz w:val="22"/>
          <w:szCs w:val="22"/>
          <w:lang w:val="en-GB"/>
        </w:rPr>
        <w:tab/>
      </w:r>
      <w:r w:rsidRPr="00104EA7">
        <w:rPr>
          <w:rFonts w:ascii="Arial" w:hAnsi="Arial" w:cs="Arial"/>
          <w:sz w:val="22"/>
          <w:szCs w:val="22"/>
          <w:lang w:val="en-GB"/>
        </w:rPr>
        <w:tab/>
      </w:r>
      <w:r w:rsidR="009D4260" w:rsidRPr="00104EA7">
        <w:rPr>
          <w:rFonts w:ascii="Arial" w:hAnsi="Arial" w:cs="Arial"/>
          <w:sz w:val="22"/>
          <w:szCs w:val="22"/>
          <w:lang w:val="en-GB"/>
        </w:rPr>
        <w:t>1,433</w:t>
      </w:r>
      <w:r w:rsidR="009D4260" w:rsidRPr="00104EA7">
        <w:rPr>
          <w:rFonts w:ascii="Arial" w:hAnsi="Arial" w:cs="Arial"/>
          <w:sz w:val="22"/>
          <w:szCs w:val="22"/>
          <w:lang w:val="en-GB"/>
        </w:rPr>
        <w:tab/>
      </w:r>
      <w:r w:rsidR="009D4260" w:rsidRPr="00104EA7">
        <w:rPr>
          <w:rFonts w:ascii="Arial" w:hAnsi="Arial" w:cs="Arial"/>
          <w:sz w:val="22"/>
          <w:szCs w:val="22"/>
          <w:lang w:val="en-GB"/>
        </w:rPr>
        <w:tab/>
        <w:t>1,391</w:t>
      </w:r>
    </w:p>
    <w:p w:rsidR="00297467" w:rsidRDefault="00297467" w:rsidP="00FD4EB3">
      <w:pPr>
        <w:rPr>
          <w:rFonts w:ascii="Arial" w:hAnsi="Arial" w:cs="Arial"/>
          <w:sz w:val="22"/>
          <w:szCs w:val="22"/>
          <w:lang w:val="en-GB"/>
        </w:rPr>
      </w:pPr>
    </w:p>
    <w:p w:rsidR="00697F0C" w:rsidRDefault="00697F0C" w:rsidP="00FD4EB3">
      <w:pPr>
        <w:rPr>
          <w:rFonts w:ascii="Arial" w:hAnsi="Arial" w:cs="Arial"/>
          <w:b/>
          <w:sz w:val="22"/>
          <w:szCs w:val="22"/>
          <w:lang w:val="en-GB"/>
        </w:rPr>
      </w:pPr>
      <w:r>
        <w:rPr>
          <w:rFonts w:ascii="Arial" w:hAnsi="Arial" w:cs="Arial"/>
          <w:b/>
          <w:sz w:val="22"/>
          <w:szCs w:val="22"/>
          <w:lang w:val="en-GB"/>
        </w:rPr>
        <w:t xml:space="preserve">Weights </w:t>
      </w:r>
      <w:r w:rsidR="00CC32EA">
        <w:rPr>
          <w:rFonts w:ascii="Arial" w:hAnsi="Arial" w:cs="Arial"/>
          <w:b/>
          <w:sz w:val="22"/>
          <w:szCs w:val="22"/>
          <w:lang w:val="en-GB"/>
        </w:rPr>
        <w:t>(</w:t>
      </w:r>
      <w:r>
        <w:rPr>
          <w:rFonts w:ascii="Arial" w:hAnsi="Arial" w:cs="Arial"/>
          <w:b/>
          <w:sz w:val="22"/>
          <w:szCs w:val="22"/>
          <w:lang w:val="en-GB"/>
        </w:rPr>
        <w:t>kg</w:t>
      </w:r>
      <w:r w:rsidR="005B0049">
        <w:rPr>
          <w:rFonts w:ascii="Arial" w:hAnsi="Arial" w:cs="Arial"/>
          <w:b/>
          <w:sz w:val="22"/>
          <w:szCs w:val="22"/>
          <w:lang w:val="en-GB"/>
        </w:rPr>
        <w:t>)</w:t>
      </w:r>
    </w:p>
    <w:p w:rsidR="00697F0C" w:rsidRDefault="00697F0C" w:rsidP="00FD4EB3">
      <w:pPr>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2.2D</w:t>
      </w:r>
      <w:r>
        <w:rPr>
          <w:rFonts w:ascii="Arial" w:hAnsi="Arial" w:cs="Arial"/>
          <w:sz w:val="22"/>
          <w:szCs w:val="22"/>
          <w:lang w:val="en-GB"/>
        </w:rPr>
        <w:tab/>
      </w:r>
      <w:r>
        <w:rPr>
          <w:rFonts w:ascii="Arial" w:hAnsi="Arial" w:cs="Arial"/>
          <w:sz w:val="22"/>
          <w:szCs w:val="22"/>
          <w:lang w:val="en-GB"/>
        </w:rPr>
        <w:tab/>
        <w:t>2.0i</w:t>
      </w:r>
      <w:r>
        <w:rPr>
          <w:rFonts w:ascii="Arial" w:hAnsi="Arial" w:cs="Arial"/>
          <w:sz w:val="22"/>
          <w:szCs w:val="22"/>
          <w:lang w:val="en-GB"/>
        </w:rPr>
        <w:tab/>
      </w:r>
      <w:r>
        <w:rPr>
          <w:rFonts w:ascii="Arial" w:hAnsi="Arial" w:cs="Arial"/>
          <w:sz w:val="22"/>
          <w:szCs w:val="22"/>
          <w:lang w:val="en-GB"/>
        </w:rPr>
        <w:tab/>
        <w:t>3.3i</w:t>
      </w:r>
    </w:p>
    <w:p w:rsidR="005B0049" w:rsidRDefault="005B0049" w:rsidP="00FD4EB3">
      <w:pPr>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RWD / AWD</w:t>
      </w:r>
      <w:r>
        <w:rPr>
          <w:rFonts w:ascii="Arial" w:hAnsi="Arial" w:cs="Arial"/>
          <w:sz w:val="22"/>
          <w:szCs w:val="22"/>
          <w:lang w:val="en-GB"/>
        </w:rPr>
        <w:tab/>
        <w:t>RWD</w:t>
      </w:r>
      <w:r>
        <w:rPr>
          <w:rFonts w:ascii="Arial" w:hAnsi="Arial" w:cs="Arial"/>
          <w:sz w:val="22"/>
          <w:szCs w:val="22"/>
          <w:lang w:val="en-GB"/>
        </w:rPr>
        <w:tab/>
      </w:r>
      <w:r>
        <w:rPr>
          <w:rFonts w:ascii="Arial" w:hAnsi="Arial" w:cs="Arial"/>
          <w:sz w:val="22"/>
          <w:szCs w:val="22"/>
          <w:lang w:val="en-GB"/>
        </w:rPr>
        <w:tab/>
        <w:t>RWD* / AWD**</w:t>
      </w:r>
    </w:p>
    <w:p w:rsidR="00697F0C" w:rsidRDefault="00697F0C" w:rsidP="00FD4EB3">
      <w:pPr>
        <w:rPr>
          <w:rFonts w:ascii="Arial" w:hAnsi="Arial" w:cs="Arial"/>
          <w:sz w:val="22"/>
          <w:szCs w:val="22"/>
          <w:lang w:val="en-GB"/>
        </w:rPr>
      </w:pPr>
      <w:r>
        <w:rPr>
          <w:rFonts w:ascii="Arial" w:hAnsi="Arial" w:cs="Arial"/>
          <w:sz w:val="22"/>
          <w:szCs w:val="22"/>
          <w:lang w:val="en-GB"/>
        </w:rPr>
        <w:t>Curb weight</w:t>
      </w:r>
      <w:r>
        <w:rPr>
          <w:rFonts w:ascii="Arial" w:hAnsi="Arial" w:cs="Arial"/>
          <w:sz w:val="22"/>
          <w:szCs w:val="22"/>
          <w:lang w:val="en-GB"/>
        </w:rPr>
        <w:tab/>
      </w:r>
      <w:r>
        <w:rPr>
          <w:rFonts w:ascii="Arial" w:hAnsi="Arial" w:cs="Arial"/>
          <w:sz w:val="22"/>
          <w:szCs w:val="22"/>
          <w:lang w:val="en-GB"/>
        </w:rPr>
        <w:tab/>
        <w:t>1,703</w:t>
      </w:r>
      <w:r w:rsidR="00CC32EA">
        <w:rPr>
          <w:rFonts w:ascii="Arial" w:hAnsi="Arial" w:cs="Arial"/>
          <w:sz w:val="22"/>
          <w:szCs w:val="22"/>
          <w:lang w:val="en-GB"/>
        </w:rPr>
        <w:t xml:space="preserve"> / 1,774</w:t>
      </w:r>
      <w:r>
        <w:rPr>
          <w:rFonts w:ascii="Arial" w:hAnsi="Arial" w:cs="Arial"/>
          <w:sz w:val="22"/>
          <w:szCs w:val="22"/>
          <w:lang w:val="en-GB"/>
        </w:rPr>
        <w:tab/>
        <w:t>1,642</w:t>
      </w:r>
      <w:r w:rsidR="005B0049">
        <w:rPr>
          <w:rFonts w:ascii="Arial" w:hAnsi="Arial" w:cs="Arial"/>
          <w:sz w:val="22"/>
          <w:szCs w:val="22"/>
          <w:lang w:val="en-GB"/>
        </w:rPr>
        <w:tab/>
      </w:r>
      <w:r w:rsidR="005B0049">
        <w:rPr>
          <w:rFonts w:ascii="Arial" w:hAnsi="Arial" w:cs="Arial"/>
          <w:sz w:val="22"/>
          <w:szCs w:val="22"/>
          <w:lang w:val="en-GB"/>
        </w:rPr>
        <w:tab/>
      </w:r>
      <w:r>
        <w:rPr>
          <w:rFonts w:ascii="Arial" w:hAnsi="Arial" w:cs="Arial"/>
          <w:sz w:val="22"/>
          <w:szCs w:val="22"/>
          <w:lang w:val="en-GB"/>
        </w:rPr>
        <w:t>1,780</w:t>
      </w:r>
      <w:r w:rsidR="005B0049">
        <w:rPr>
          <w:rFonts w:ascii="Arial" w:hAnsi="Arial" w:cs="Arial"/>
          <w:sz w:val="22"/>
          <w:szCs w:val="22"/>
          <w:lang w:val="en-GB"/>
        </w:rPr>
        <w:t xml:space="preserve"> / 1,834</w:t>
      </w:r>
    </w:p>
    <w:p w:rsidR="005B0049" w:rsidRDefault="005B0049" w:rsidP="00FD4EB3">
      <w:pPr>
        <w:rPr>
          <w:rFonts w:ascii="Arial" w:hAnsi="Arial" w:cs="Arial"/>
          <w:sz w:val="22"/>
          <w:szCs w:val="22"/>
          <w:lang w:val="en-GB"/>
        </w:rPr>
      </w:pPr>
      <w:r>
        <w:rPr>
          <w:rFonts w:ascii="Arial" w:hAnsi="Arial" w:cs="Arial"/>
          <w:sz w:val="22"/>
          <w:szCs w:val="22"/>
          <w:lang w:val="en-GB"/>
        </w:rPr>
        <w:t>Gross weight</w:t>
      </w:r>
      <w:r>
        <w:rPr>
          <w:rFonts w:ascii="Arial" w:hAnsi="Arial" w:cs="Arial"/>
          <w:sz w:val="22"/>
          <w:szCs w:val="22"/>
          <w:lang w:val="en-GB"/>
        </w:rPr>
        <w:tab/>
      </w:r>
      <w:r>
        <w:rPr>
          <w:rFonts w:ascii="Arial" w:hAnsi="Arial" w:cs="Arial"/>
          <w:sz w:val="22"/>
          <w:szCs w:val="22"/>
          <w:lang w:val="en-GB"/>
        </w:rPr>
        <w:tab/>
        <w:t>2,260 / 2,325</w:t>
      </w:r>
      <w:r>
        <w:rPr>
          <w:rFonts w:ascii="Arial" w:hAnsi="Arial" w:cs="Arial"/>
          <w:sz w:val="22"/>
          <w:szCs w:val="22"/>
          <w:lang w:val="en-GB"/>
        </w:rPr>
        <w:tab/>
        <w:t>2,185</w:t>
      </w:r>
      <w:r>
        <w:rPr>
          <w:rFonts w:ascii="Arial" w:hAnsi="Arial" w:cs="Arial"/>
          <w:sz w:val="22"/>
          <w:szCs w:val="22"/>
          <w:lang w:val="en-GB"/>
        </w:rPr>
        <w:tab/>
      </w:r>
      <w:r>
        <w:rPr>
          <w:rFonts w:ascii="Arial" w:hAnsi="Arial" w:cs="Arial"/>
          <w:sz w:val="22"/>
          <w:szCs w:val="22"/>
          <w:lang w:val="en-GB"/>
        </w:rPr>
        <w:tab/>
        <w:t>2,260 / 2,325</w:t>
      </w:r>
    </w:p>
    <w:p w:rsidR="005B0049" w:rsidRDefault="005B0049" w:rsidP="00FD4EB3">
      <w:pPr>
        <w:rPr>
          <w:rFonts w:ascii="Arial" w:hAnsi="Arial" w:cs="Arial"/>
          <w:sz w:val="22"/>
          <w:szCs w:val="22"/>
          <w:lang w:val="en-GB"/>
        </w:rPr>
      </w:pPr>
      <w:r>
        <w:rPr>
          <w:rFonts w:ascii="Arial" w:hAnsi="Arial" w:cs="Arial"/>
          <w:sz w:val="22"/>
          <w:szCs w:val="22"/>
          <w:lang w:val="en-GB"/>
        </w:rPr>
        <w:t>Tow capacity, braked</w:t>
      </w:r>
      <w:r>
        <w:rPr>
          <w:rFonts w:ascii="Arial" w:hAnsi="Arial" w:cs="Arial"/>
          <w:sz w:val="22"/>
          <w:szCs w:val="22"/>
          <w:lang w:val="en-GB"/>
        </w:rPr>
        <w:tab/>
        <w:t>1,500 / 1,500</w:t>
      </w:r>
      <w:r>
        <w:rPr>
          <w:rFonts w:ascii="Arial" w:hAnsi="Arial" w:cs="Arial"/>
          <w:sz w:val="22"/>
          <w:szCs w:val="22"/>
          <w:lang w:val="en-GB"/>
        </w:rPr>
        <w:tab/>
        <w:t>1,500 / ---</w:t>
      </w:r>
      <w:r>
        <w:rPr>
          <w:rFonts w:ascii="Arial" w:hAnsi="Arial" w:cs="Arial"/>
          <w:sz w:val="22"/>
          <w:szCs w:val="22"/>
          <w:lang w:val="en-GB"/>
        </w:rPr>
        <w:tab/>
        <w:t>1,500 / 1,500</w:t>
      </w:r>
    </w:p>
    <w:p w:rsidR="005B0049" w:rsidRPr="00EF5DBC" w:rsidRDefault="005B0049" w:rsidP="00FD4EB3">
      <w:pPr>
        <w:rPr>
          <w:rFonts w:ascii="Arial" w:hAnsi="Arial" w:cs="Arial"/>
          <w:sz w:val="22"/>
          <w:szCs w:val="22"/>
          <w:lang w:val="en-GB"/>
        </w:rPr>
      </w:pPr>
      <w:r>
        <w:rPr>
          <w:rFonts w:ascii="Arial" w:hAnsi="Arial" w:cs="Arial"/>
          <w:sz w:val="22"/>
          <w:szCs w:val="22"/>
          <w:lang w:val="en-GB"/>
        </w:rPr>
        <w:t>Tow capacity, unbraked</w:t>
      </w:r>
      <w:r>
        <w:rPr>
          <w:rFonts w:ascii="Arial" w:hAnsi="Arial" w:cs="Arial"/>
          <w:sz w:val="22"/>
          <w:szCs w:val="22"/>
          <w:lang w:val="en-GB"/>
        </w:rPr>
        <w:tab/>
        <w:t>750 / 750</w:t>
      </w:r>
      <w:r>
        <w:rPr>
          <w:rFonts w:ascii="Arial" w:hAnsi="Arial" w:cs="Arial"/>
          <w:sz w:val="22"/>
          <w:szCs w:val="22"/>
          <w:lang w:val="en-GB"/>
        </w:rPr>
        <w:tab/>
        <w:t>750 / ---</w:t>
      </w:r>
      <w:r>
        <w:rPr>
          <w:rFonts w:ascii="Arial" w:hAnsi="Arial" w:cs="Arial"/>
          <w:sz w:val="22"/>
          <w:szCs w:val="22"/>
          <w:lang w:val="en-GB"/>
        </w:rPr>
        <w:tab/>
      </w:r>
      <w:r>
        <w:rPr>
          <w:rFonts w:ascii="Arial" w:hAnsi="Arial" w:cs="Arial"/>
          <w:sz w:val="22"/>
          <w:szCs w:val="22"/>
          <w:lang w:val="en-GB"/>
        </w:rPr>
        <w:tab/>
        <w:t>750 / 750</w:t>
      </w:r>
    </w:p>
    <w:p w:rsidR="00697F0C" w:rsidRDefault="00CC32EA" w:rsidP="00FD4EB3">
      <w:pPr>
        <w:rPr>
          <w:rFonts w:ascii="Arial" w:hAnsi="Arial" w:cs="Arial"/>
          <w:i/>
          <w:sz w:val="22"/>
          <w:szCs w:val="22"/>
          <w:lang w:val="en-GB"/>
        </w:rPr>
      </w:pPr>
      <w:r w:rsidRPr="003A191A">
        <w:rPr>
          <w:rFonts w:ascii="Arial" w:hAnsi="Arial" w:cs="Arial"/>
          <w:i/>
          <w:sz w:val="22"/>
          <w:szCs w:val="22"/>
          <w:lang w:val="en-GB"/>
        </w:rPr>
        <w:t>*RHD markets only</w:t>
      </w:r>
    </w:p>
    <w:p w:rsidR="005B0049" w:rsidRPr="003A191A" w:rsidRDefault="005B0049" w:rsidP="00FD4EB3">
      <w:pPr>
        <w:rPr>
          <w:rFonts w:ascii="Arial" w:hAnsi="Arial" w:cs="Arial"/>
          <w:i/>
          <w:sz w:val="22"/>
          <w:szCs w:val="22"/>
          <w:lang w:val="en-GB"/>
        </w:rPr>
      </w:pPr>
      <w:r>
        <w:rPr>
          <w:rFonts w:ascii="Arial" w:hAnsi="Arial" w:cs="Arial"/>
          <w:i/>
          <w:sz w:val="22"/>
          <w:szCs w:val="22"/>
          <w:lang w:val="en-GB"/>
        </w:rPr>
        <w:t>**LHD markets only</w:t>
      </w:r>
    </w:p>
    <w:p w:rsidR="00CC32EA" w:rsidRDefault="00CC32EA" w:rsidP="00FD4EB3">
      <w:pPr>
        <w:rPr>
          <w:rFonts w:ascii="Arial" w:hAnsi="Arial" w:cs="Arial"/>
          <w:sz w:val="22"/>
          <w:szCs w:val="22"/>
          <w:lang w:val="en-GB"/>
        </w:rPr>
      </w:pPr>
    </w:p>
    <w:p w:rsidR="00D92D9C" w:rsidRPr="001150BC" w:rsidRDefault="00D92D9C" w:rsidP="00FD4EB3">
      <w:pPr>
        <w:rPr>
          <w:rFonts w:ascii="Arial" w:hAnsi="Arial" w:cs="Arial"/>
          <w:sz w:val="22"/>
          <w:szCs w:val="22"/>
          <w:lang w:val="en-GB"/>
        </w:rPr>
      </w:pPr>
      <w:r>
        <w:rPr>
          <w:rFonts w:ascii="Arial" w:hAnsi="Arial" w:cs="Arial"/>
          <w:b/>
          <w:sz w:val="22"/>
          <w:szCs w:val="22"/>
          <w:lang w:val="en-GB"/>
        </w:rPr>
        <w:t>Capacities</w:t>
      </w:r>
    </w:p>
    <w:p w:rsidR="00D92D9C" w:rsidRDefault="00D92D9C" w:rsidP="00D92D9C">
      <w:pPr>
        <w:rPr>
          <w:rFonts w:ascii="Arial" w:hAnsi="Arial" w:cs="Arial"/>
          <w:sz w:val="22"/>
          <w:szCs w:val="22"/>
          <w:lang w:val="en-GB"/>
        </w:rPr>
      </w:pPr>
      <w:r>
        <w:rPr>
          <w:rFonts w:ascii="Arial" w:hAnsi="Arial" w:cs="Arial"/>
          <w:sz w:val="22"/>
          <w:szCs w:val="22"/>
          <w:lang w:val="en-GB"/>
        </w:rPr>
        <w:t>Fuel tank</w:t>
      </w:r>
      <w:r>
        <w:rPr>
          <w:rFonts w:ascii="Arial" w:hAnsi="Arial" w:cs="Arial"/>
          <w:sz w:val="22"/>
          <w:szCs w:val="22"/>
          <w:lang w:val="en-GB"/>
        </w:rPr>
        <w:tab/>
      </w:r>
      <w:r>
        <w:rPr>
          <w:rFonts w:ascii="Arial" w:hAnsi="Arial" w:cs="Arial"/>
          <w:sz w:val="22"/>
          <w:szCs w:val="22"/>
          <w:lang w:val="en-GB"/>
        </w:rPr>
        <w:tab/>
        <w:t>60 litres</w:t>
      </w:r>
    </w:p>
    <w:p w:rsidR="00D92D9C" w:rsidRDefault="00D92D9C" w:rsidP="00D92D9C">
      <w:pPr>
        <w:rPr>
          <w:rFonts w:ascii="Arial" w:hAnsi="Arial" w:cs="Arial"/>
          <w:sz w:val="22"/>
          <w:szCs w:val="22"/>
          <w:lang w:val="en-GB"/>
        </w:rPr>
      </w:pPr>
      <w:r w:rsidRPr="00CA7FA4">
        <w:rPr>
          <w:rFonts w:ascii="Arial" w:hAnsi="Arial" w:cs="Arial"/>
          <w:sz w:val="22"/>
          <w:szCs w:val="22"/>
          <w:lang w:val="en-GB"/>
        </w:rPr>
        <w:t>Luggage (VDA)</w:t>
      </w:r>
      <w:r w:rsidRPr="00CA7FA4">
        <w:rPr>
          <w:rFonts w:ascii="Arial" w:hAnsi="Arial" w:cs="Arial"/>
          <w:sz w:val="22"/>
          <w:szCs w:val="22"/>
          <w:lang w:val="en-GB"/>
        </w:rPr>
        <w:tab/>
      </w:r>
      <w:r w:rsidRPr="00CA7FA4">
        <w:rPr>
          <w:rFonts w:ascii="Arial" w:hAnsi="Arial" w:cs="Arial"/>
          <w:sz w:val="22"/>
          <w:szCs w:val="22"/>
          <w:lang w:val="en-GB"/>
        </w:rPr>
        <w:tab/>
      </w:r>
      <w:r>
        <w:rPr>
          <w:rFonts w:ascii="Arial" w:hAnsi="Arial" w:cs="Arial"/>
          <w:sz w:val="22"/>
          <w:szCs w:val="22"/>
          <w:lang w:val="en-GB"/>
        </w:rPr>
        <w:t>406</w:t>
      </w:r>
      <w:r w:rsidRPr="00CA7FA4">
        <w:rPr>
          <w:rFonts w:ascii="Arial" w:hAnsi="Arial" w:cs="Arial"/>
          <w:sz w:val="22"/>
          <w:szCs w:val="22"/>
          <w:lang w:val="en-GB"/>
        </w:rPr>
        <w:t xml:space="preserve"> </w:t>
      </w:r>
      <w:r>
        <w:rPr>
          <w:rFonts w:ascii="Arial" w:hAnsi="Arial" w:cs="Arial"/>
          <w:sz w:val="22"/>
          <w:szCs w:val="22"/>
          <w:lang w:val="en-GB"/>
        </w:rPr>
        <w:t>liters</w:t>
      </w:r>
    </w:p>
    <w:p w:rsidR="00D92D9C" w:rsidRDefault="00D92D9C" w:rsidP="00D92D9C">
      <w:pPr>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1,114 liters (with rear seats folded down)</w:t>
      </w:r>
    </w:p>
    <w:p w:rsidR="00D92D9C" w:rsidRDefault="00D92D9C" w:rsidP="00FD4EB3">
      <w:pPr>
        <w:rPr>
          <w:rFonts w:ascii="Arial" w:hAnsi="Arial" w:cs="Arial"/>
          <w:sz w:val="22"/>
          <w:szCs w:val="22"/>
          <w:lang w:val="en-GB"/>
        </w:rPr>
      </w:pPr>
    </w:p>
    <w:p w:rsidR="001218FF" w:rsidRDefault="00C71B39" w:rsidP="001218FF">
      <w:pPr>
        <w:rPr>
          <w:rFonts w:ascii="Arial" w:hAnsi="Arial" w:cs="Arial"/>
          <w:b/>
          <w:sz w:val="22"/>
          <w:szCs w:val="22"/>
          <w:lang w:val="en-GB"/>
        </w:rPr>
      </w:pPr>
      <w:r>
        <w:rPr>
          <w:rFonts w:ascii="Arial" w:hAnsi="Arial" w:cs="Arial"/>
          <w:b/>
          <w:sz w:val="22"/>
          <w:szCs w:val="22"/>
          <w:lang w:val="en-GB"/>
        </w:rPr>
        <w:t>Emissions and f</w:t>
      </w:r>
      <w:r w:rsidR="008E5F13" w:rsidRPr="008E5F13">
        <w:rPr>
          <w:rFonts w:ascii="Arial" w:hAnsi="Arial" w:cs="Arial"/>
          <w:b/>
          <w:sz w:val="22"/>
          <w:szCs w:val="22"/>
          <w:lang w:val="en-GB"/>
        </w:rPr>
        <w:t>uel e</w:t>
      </w:r>
      <w:r w:rsidR="001218FF" w:rsidRPr="008E5F13">
        <w:rPr>
          <w:rFonts w:ascii="Arial" w:hAnsi="Arial" w:cs="Arial"/>
          <w:b/>
          <w:sz w:val="22"/>
          <w:szCs w:val="22"/>
          <w:lang w:val="en-GB"/>
        </w:rPr>
        <w:t>conomy (</w:t>
      </w:r>
      <w:r w:rsidR="008E5F13">
        <w:rPr>
          <w:rFonts w:ascii="Arial" w:hAnsi="Arial" w:cs="Arial"/>
          <w:b/>
          <w:sz w:val="22"/>
          <w:szCs w:val="22"/>
          <w:lang w:val="en-GB"/>
        </w:rPr>
        <w:t>litres/</w:t>
      </w:r>
      <w:r w:rsidR="001218FF" w:rsidRPr="008E5F13">
        <w:rPr>
          <w:rFonts w:ascii="Arial" w:hAnsi="Arial" w:cs="Arial"/>
          <w:b/>
          <w:sz w:val="22"/>
          <w:szCs w:val="22"/>
          <w:lang w:val="en-GB"/>
        </w:rPr>
        <w:t>100 km)</w:t>
      </w:r>
    </w:p>
    <w:p w:rsidR="008E5F13" w:rsidRDefault="008E5F13" w:rsidP="001218FF">
      <w:pPr>
        <w:rPr>
          <w:rFonts w:ascii="Arial" w:hAnsi="Arial" w:cs="Arial"/>
          <w:sz w:val="22"/>
          <w:szCs w:val="22"/>
          <w:lang w:val="en-GB"/>
        </w:rPr>
      </w:pPr>
      <w:r w:rsidRPr="008E5F13">
        <w:rPr>
          <w:rFonts w:ascii="Arial" w:hAnsi="Arial" w:cs="Arial"/>
          <w:sz w:val="22"/>
          <w:szCs w:val="22"/>
          <w:u w:val="single"/>
          <w:lang w:val="en-GB"/>
        </w:rPr>
        <w:t>2.2-litre diesel</w:t>
      </w:r>
    </w:p>
    <w:p w:rsidR="008E5F13" w:rsidRPr="008E5F13" w:rsidRDefault="008E5F13" w:rsidP="001218FF">
      <w:pPr>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Combined</w:t>
      </w:r>
      <w:r>
        <w:rPr>
          <w:rFonts w:ascii="Arial" w:hAnsi="Arial" w:cs="Arial"/>
          <w:sz w:val="22"/>
          <w:szCs w:val="22"/>
          <w:lang w:val="en-GB"/>
        </w:rPr>
        <w:tab/>
        <w:t>Urban</w:t>
      </w:r>
      <w:r>
        <w:rPr>
          <w:rFonts w:ascii="Arial" w:hAnsi="Arial" w:cs="Arial"/>
          <w:sz w:val="22"/>
          <w:szCs w:val="22"/>
          <w:lang w:val="en-GB"/>
        </w:rPr>
        <w:tab/>
      </w:r>
      <w:r>
        <w:rPr>
          <w:rFonts w:ascii="Arial" w:hAnsi="Arial" w:cs="Arial"/>
          <w:sz w:val="22"/>
          <w:szCs w:val="22"/>
          <w:lang w:val="en-GB"/>
        </w:rPr>
        <w:tab/>
        <w:t>Extra-urban</w:t>
      </w:r>
      <w:r>
        <w:rPr>
          <w:rFonts w:ascii="Arial" w:hAnsi="Arial" w:cs="Arial"/>
          <w:sz w:val="22"/>
          <w:szCs w:val="22"/>
          <w:lang w:val="en-GB"/>
        </w:rPr>
        <w:tab/>
        <w:t>CO</w:t>
      </w:r>
      <w:r w:rsidRPr="008E5F13">
        <w:rPr>
          <w:rFonts w:ascii="Arial" w:hAnsi="Arial" w:cs="Arial"/>
          <w:sz w:val="22"/>
          <w:szCs w:val="22"/>
          <w:vertAlign w:val="subscript"/>
          <w:lang w:val="en-GB"/>
        </w:rPr>
        <w:t>2</w:t>
      </w:r>
      <w:r>
        <w:rPr>
          <w:rFonts w:ascii="Arial" w:hAnsi="Arial" w:cs="Arial"/>
          <w:sz w:val="22"/>
          <w:szCs w:val="22"/>
          <w:lang w:val="en-GB"/>
        </w:rPr>
        <w:t xml:space="preserve"> (g/km)</w:t>
      </w:r>
    </w:p>
    <w:p w:rsidR="008E5F13" w:rsidRDefault="008E5F13" w:rsidP="008E5F13">
      <w:pPr>
        <w:rPr>
          <w:rFonts w:ascii="Arial" w:hAnsi="Arial" w:cs="Arial"/>
          <w:sz w:val="22"/>
          <w:szCs w:val="22"/>
          <w:lang w:val="en-GB"/>
        </w:rPr>
      </w:pPr>
      <w:r>
        <w:rPr>
          <w:rFonts w:ascii="Arial" w:hAnsi="Arial" w:cs="Arial"/>
          <w:sz w:val="22"/>
          <w:szCs w:val="22"/>
          <w:lang w:val="en-GB"/>
        </w:rPr>
        <w:t>RWD, 17-in wheels</w:t>
      </w:r>
      <w:r>
        <w:rPr>
          <w:rFonts w:ascii="Arial" w:hAnsi="Arial" w:cs="Arial"/>
          <w:sz w:val="22"/>
          <w:szCs w:val="22"/>
          <w:lang w:val="en-GB"/>
        </w:rPr>
        <w:tab/>
        <w:t>5.6</w:t>
      </w:r>
      <w:r>
        <w:rPr>
          <w:rFonts w:ascii="Arial" w:hAnsi="Arial" w:cs="Arial"/>
          <w:sz w:val="22"/>
          <w:szCs w:val="22"/>
          <w:lang w:val="en-GB"/>
        </w:rPr>
        <w:tab/>
      </w:r>
      <w:r>
        <w:rPr>
          <w:rFonts w:ascii="Arial" w:hAnsi="Arial" w:cs="Arial"/>
          <w:sz w:val="22"/>
          <w:szCs w:val="22"/>
          <w:lang w:val="en-GB"/>
        </w:rPr>
        <w:tab/>
        <w:t>6.9</w:t>
      </w:r>
      <w:r>
        <w:rPr>
          <w:rFonts w:ascii="Arial" w:hAnsi="Arial" w:cs="Arial"/>
          <w:sz w:val="22"/>
          <w:szCs w:val="22"/>
          <w:lang w:val="en-GB"/>
        </w:rPr>
        <w:tab/>
      </w:r>
      <w:r>
        <w:rPr>
          <w:rFonts w:ascii="Arial" w:hAnsi="Arial" w:cs="Arial"/>
          <w:sz w:val="22"/>
          <w:szCs w:val="22"/>
          <w:lang w:val="en-GB"/>
        </w:rPr>
        <w:tab/>
      </w:r>
      <w:r w:rsidR="00C71B39">
        <w:rPr>
          <w:rFonts w:ascii="Arial" w:hAnsi="Arial" w:cs="Arial"/>
          <w:sz w:val="22"/>
          <w:szCs w:val="22"/>
          <w:lang w:val="en-GB"/>
        </w:rPr>
        <w:t>4.8</w:t>
      </w:r>
      <w:r w:rsidR="00C71B39">
        <w:rPr>
          <w:rFonts w:ascii="Arial" w:hAnsi="Arial" w:cs="Arial"/>
          <w:sz w:val="22"/>
          <w:szCs w:val="22"/>
          <w:lang w:val="en-GB"/>
        </w:rPr>
        <w:tab/>
      </w:r>
      <w:r w:rsidR="00C71B39">
        <w:rPr>
          <w:rFonts w:ascii="Arial" w:hAnsi="Arial" w:cs="Arial"/>
          <w:sz w:val="22"/>
          <w:szCs w:val="22"/>
          <w:lang w:val="en-GB"/>
        </w:rPr>
        <w:tab/>
        <w:t>146</w:t>
      </w:r>
    </w:p>
    <w:p w:rsidR="008E5F13" w:rsidRDefault="008E5F13" w:rsidP="008E5F13">
      <w:pPr>
        <w:rPr>
          <w:rFonts w:ascii="Arial" w:hAnsi="Arial" w:cs="Arial"/>
          <w:sz w:val="22"/>
          <w:szCs w:val="22"/>
          <w:lang w:val="en-GB"/>
        </w:rPr>
      </w:pPr>
      <w:r>
        <w:rPr>
          <w:rFonts w:ascii="Arial" w:hAnsi="Arial" w:cs="Arial"/>
          <w:sz w:val="22"/>
          <w:szCs w:val="22"/>
          <w:lang w:val="en-GB"/>
        </w:rPr>
        <w:t>RWD, 18-in wheels</w:t>
      </w:r>
      <w:r w:rsidR="00C71B39">
        <w:rPr>
          <w:rFonts w:ascii="Arial" w:hAnsi="Arial" w:cs="Arial"/>
          <w:sz w:val="22"/>
          <w:szCs w:val="22"/>
          <w:lang w:val="en-GB"/>
        </w:rPr>
        <w:tab/>
        <w:t>5.6</w:t>
      </w:r>
      <w:r w:rsidR="00C71B39">
        <w:rPr>
          <w:rFonts w:ascii="Arial" w:hAnsi="Arial" w:cs="Arial"/>
          <w:sz w:val="22"/>
          <w:szCs w:val="22"/>
          <w:lang w:val="en-GB"/>
        </w:rPr>
        <w:tab/>
      </w:r>
      <w:r w:rsidR="00C71B39">
        <w:rPr>
          <w:rFonts w:ascii="Arial" w:hAnsi="Arial" w:cs="Arial"/>
          <w:sz w:val="22"/>
          <w:szCs w:val="22"/>
          <w:lang w:val="en-GB"/>
        </w:rPr>
        <w:tab/>
        <w:t>6.6</w:t>
      </w:r>
      <w:r w:rsidR="00C71B39">
        <w:rPr>
          <w:rFonts w:ascii="Arial" w:hAnsi="Arial" w:cs="Arial"/>
          <w:sz w:val="22"/>
          <w:szCs w:val="22"/>
          <w:lang w:val="en-GB"/>
        </w:rPr>
        <w:tab/>
      </w:r>
      <w:r w:rsidR="00C71B39">
        <w:rPr>
          <w:rFonts w:ascii="Arial" w:hAnsi="Arial" w:cs="Arial"/>
          <w:sz w:val="22"/>
          <w:szCs w:val="22"/>
          <w:lang w:val="en-GB"/>
        </w:rPr>
        <w:tab/>
        <w:t>4.9</w:t>
      </w:r>
      <w:r w:rsidR="00C71B39">
        <w:rPr>
          <w:rFonts w:ascii="Arial" w:hAnsi="Arial" w:cs="Arial"/>
          <w:sz w:val="22"/>
          <w:szCs w:val="22"/>
          <w:lang w:val="en-GB"/>
        </w:rPr>
        <w:tab/>
      </w:r>
      <w:r w:rsidR="00C71B39">
        <w:rPr>
          <w:rFonts w:ascii="Arial" w:hAnsi="Arial" w:cs="Arial"/>
          <w:sz w:val="22"/>
          <w:szCs w:val="22"/>
          <w:lang w:val="en-GB"/>
        </w:rPr>
        <w:tab/>
        <w:t>147</w:t>
      </w:r>
    </w:p>
    <w:p w:rsidR="008E5F13" w:rsidRDefault="008E5F13" w:rsidP="008E5F13">
      <w:pPr>
        <w:rPr>
          <w:rFonts w:ascii="Arial" w:hAnsi="Arial" w:cs="Arial"/>
          <w:sz w:val="22"/>
          <w:szCs w:val="22"/>
          <w:lang w:val="en-GB"/>
        </w:rPr>
      </w:pPr>
      <w:r>
        <w:rPr>
          <w:rFonts w:ascii="Arial" w:hAnsi="Arial" w:cs="Arial"/>
          <w:sz w:val="22"/>
          <w:szCs w:val="22"/>
          <w:lang w:val="en-GB"/>
        </w:rPr>
        <w:t>AWD, 17-in wheels</w:t>
      </w:r>
      <w:r w:rsidR="00C71B39">
        <w:rPr>
          <w:rFonts w:ascii="Arial" w:hAnsi="Arial" w:cs="Arial"/>
          <w:sz w:val="22"/>
          <w:szCs w:val="22"/>
          <w:lang w:val="en-GB"/>
        </w:rPr>
        <w:tab/>
        <w:t>6.4</w:t>
      </w:r>
      <w:r w:rsidR="00C71B39">
        <w:rPr>
          <w:rFonts w:ascii="Arial" w:hAnsi="Arial" w:cs="Arial"/>
          <w:sz w:val="22"/>
          <w:szCs w:val="22"/>
          <w:lang w:val="en-GB"/>
        </w:rPr>
        <w:tab/>
      </w:r>
      <w:r w:rsidR="00C71B39">
        <w:rPr>
          <w:rFonts w:ascii="Arial" w:hAnsi="Arial" w:cs="Arial"/>
          <w:sz w:val="22"/>
          <w:szCs w:val="22"/>
          <w:lang w:val="en-GB"/>
        </w:rPr>
        <w:tab/>
        <w:t>7.9</w:t>
      </w:r>
      <w:r w:rsidR="00C71B39">
        <w:rPr>
          <w:rFonts w:ascii="Arial" w:hAnsi="Arial" w:cs="Arial"/>
          <w:sz w:val="22"/>
          <w:szCs w:val="22"/>
          <w:lang w:val="en-GB"/>
        </w:rPr>
        <w:tab/>
      </w:r>
      <w:r w:rsidR="00C71B39">
        <w:rPr>
          <w:rFonts w:ascii="Arial" w:hAnsi="Arial" w:cs="Arial"/>
          <w:sz w:val="22"/>
          <w:szCs w:val="22"/>
          <w:lang w:val="en-GB"/>
        </w:rPr>
        <w:tab/>
        <w:t>5.5</w:t>
      </w:r>
      <w:r w:rsidR="00C71B39">
        <w:rPr>
          <w:rFonts w:ascii="Arial" w:hAnsi="Arial" w:cs="Arial"/>
          <w:sz w:val="22"/>
          <w:szCs w:val="22"/>
          <w:lang w:val="en-GB"/>
        </w:rPr>
        <w:tab/>
      </w:r>
      <w:r w:rsidR="00C71B39">
        <w:rPr>
          <w:rFonts w:ascii="Arial" w:hAnsi="Arial" w:cs="Arial"/>
          <w:sz w:val="22"/>
          <w:szCs w:val="22"/>
          <w:lang w:val="en-GB"/>
        </w:rPr>
        <w:tab/>
        <w:t>167</w:t>
      </w:r>
    </w:p>
    <w:p w:rsidR="001218FF" w:rsidRDefault="008E5F13" w:rsidP="00FD4EB3">
      <w:pPr>
        <w:rPr>
          <w:rFonts w:ascii="Arial" w:hAnsi="Arial" w:cs="Arial"/>
          <w:sz w:val="22"/>
          <w:szCs w:val="22"/>
          <w:lang w:val="en-GB"/>
        </w:rPr>
      </w:pPr>
      <w:r>
        <w:rPr>
          <w:rFonts w:ascii="Arial" w:hAnsi="Arial" w:cs="Arial"/>
          <w:sz w:val="22"/>
          <w:szCs w:val="22"/>
          <w:lang w:val="en-GB"/>
        </w:rPr>
        <w:t>AWD, 18-in wheels</w:t>
      </w:r>
      <w:r w:rsidR="00C71B39">
        <w:rPr>
          <w:rFonts w:ascii="Arial" w:hAnsi="Arial" w:cs="Arial"/>
          <w:sz w:val="22"/>
          <w:szCs w:val="22"/>
          <w:lang w:val="en-GB"/>
        </w:rPr>
        <w:tab/>
        <w:t>6.4</w:t>
      </w:r>
      <w:r w:rsidR="00C71B39">
        <w:rPr>
          <w:rFonts w:ascii="Arial" w:hAnsi="Arial" w:cs="Arial"/>
          <w:sz w:val="22"/>
          <w:szCs w:val="22"/>
          <w:lang w:val="en-GB"/>
        </w:rPr>
        <w:tab/>
      </w:r>
      <w:r w:rsidR="00C71B39">
        <w:rPr>
          <w:rFonts w:ascii="Arial" w:hAnsi="Arial" w:cs="Arial"/>
          <w:sz w:val="22"/>
          <w:szCs w:val="22"/>
          <w:lang w:val="en-GB"/>
        </w:rPr>
        <w:tab/>
        <w:t>7.9</w:t>
      </w:r>
      <w:r w:rsidR="00C71B39">
        <w:rPr>
          <w:rFonts w:ascii="Arial" w:hAnsi="Arial" w:cs="Arial"/>
          <w:sz w:val="22"/>
          <w:szCs w:val="22"/>
          <w:lang w:val="en-GB"/>
        </w:rPr>
        <w:tab/>
      </w:r>
      <w:r w:rsidR="00C71B39">
        <w:rPr>
          <w:rFonts w:ascii="Arial" w:hAnsi="Arial" w:cs="Arial"/>
          <w:sz w:val="22"/>
          <w:szCs w:val="22"/>
          <w:lang w:val="en-GB"/>
        </w:rPr>
        <w:tab/>
        <w:t>5.6</w:t>
      </w:r>
      <w:r w:rsidR="00C71B39">
        <w:rPr>
          <w:rFonts w:ascii="Arial" w:hAnsi="Arial" w:cs="Arial"/>
          <w:sz w:val="22"/>
          <w:szCs w:val="22"/>
          <w:lang w:val="en-GB"/>
        </w:rPr>
        <w:tab/>
      </w:r>
      <w:r w:rsidR="00C71B39">
        <w:rPr>
          <w:rFonts w:ascii="Arial" w:hAnsi="Arial" w:cs="Arial"/>
          <w:sz w:val="22"/>
          <w:szCs w:val="22"/>
          <w:lang w:val="en-GB"/>
        </w:rPr>
        <w:tab/>
        <w:t>169</w:t>
      </w:r>
    </w:p>
    <w:p w:rsidR="00C71B39" w:rsidRDefault="00C71B39" w:rsidP="00FD4EB3">
      <w:pPr>
        <w:rPr>
          <w:rFonts w:ascii="Arial" w:hAnsi="Arial" w:cs="Arial"/>
          <w:sz w:val="22"/>
          <w:szCs w:val="22"/>
          <w:lang w:val="en-GB"/>
        </w:rPr>
      </w:pPr>
      <w:r>
        <w:rPr>
          <w:rFonts w:ascii="Arial" w:hAnsi="Arial" w:cs="Arial"/>
          <w:sz w:val="22"/>
          <w:szCs w:val="22"/>
          <w:u w:val="single"/>
          <w:lang w:val="en-GB"/>
        </w:rPr>
        <w:t>2.0-litre gasoline</w:t>
      </w:r>
    </w:p>
    <w:p w:rsidR="00C71B39" w:rsidRDefault="00C71B39" w:rsidP="00FD4EB3">
      <w:pPr>
        <w:rPr>
          <w:rFonts w:ascii="Arial" w:hAnsi="Arial" w:cs="Arial"/>
          <w:sz w:val="22"/>
          <w:szCs w:val="22"/>
          <w:lang w:val="en-GB"/>
        </w:rPr>
      </w:pPr>
      <w:r>
        <w:rPr>
          <w:rFonts w:ascii="Arial" w:hAnsi="Arial" w:cs="Arial"/>
          <w:sz w:val="22"/>
          <w:szCs w:val="22"/>
          <w:lang w:val="en-GB"/>
        </w:rPr>
        <w:t>RWD, 18-in wheels</w:t>
      </w:r>
      <w:r>
        <w:rPr>
          <w:rFonts w:ascii="Arial" w:hAnsi="Arial" w:cs="Arial"/>
          <w:sz w:val="22"/>
          <w:szCs w:val="22"/>
          <w:lang w:val="en-GB"/>
        </w:rPr>
        <w:tab/>
        <w:t>7.9</w:t>
      </w:r>
      <w:r>
        <w:rPr>
          <w:rFonts w:ascii="Arial" w:hAnsi="Arial" w:cs="Arial"/>
          <w:sz w:val="22"/>
          <w:szCs w:val="22"/>
          <w:lang w:val="en-GB"/>
        </w:rPr>
        <w:tab/>
      </w:r>
      <w:r>
        <w:rPr>
          <w:rFonts w:ascii="Arial" w:hAnsi="Arial" w:cs="Arial"/>
          <w:sz w:val="22"/>
          <w:szCs w:val="22"/>
          <w:lang w:val="en-GB"/>
        </w:rPr>
        <w:tab/>
        <w:t>10.6</w:t>
      </w:r>
      <w:r>
        <w:rPr>
          <w:rFonts w:ascii="Arial" w:hAnsi="Arial" w:cs="Arial"/>
          <w:sz w:val="22"/>
          <w:szCs w:val="22"/>
          <w:lang w:val="en-GB"/>
        </w:rPr>
        <w:tab/>
      </w:r>
      <w:r>
        <w:rPr>
          <w:rFonts w:ascii="Arial" w:hAnsi="Arial" w:cs="Arial"/>
          <w:sz w:val="22"/>
          <w:szCs w:val="22"/>
          <w:lang w:val="en-GB"/>
        </w:rPr>
        <w:tab/>
        <w:t>6.4</w:t>
      </w:r>
      <w:r>
        <w:rPr>
          <w:rFonts w:ascii="Arial" w:hAnsi="Arial" w:cs="Arial"/>
          <w:sz w:val="22"/>
          <w:szCs w:val="22"/>
          <w:lang w:val="en-GB"/>
        </w:rPr>
        <w:tab/>
      </w:r>
      <w:r>
        <w:rPr>
          <w:rFonts w:ascii="Arial" w:hAnsi="Arial" w:cs="Arial"/>
          <w:sz w:val="22"/>
          <w:szCs w:val="22"/>
          <w:lang w:val="en-GB"/>
        </w:rPr>
        <w:tab/>
        <w:t>181</w:t>
      </w:r>
    </w:p>
    <w:p w:rsidR="00C71B39" w:rsidRDefault="00C71B39" w:rsidP="00FD4EB3">
      <w:pPr>
        <w:rPr>
          <w:rFonts w:ascii="Arial" w:hAnsi="Arial" w:cs="Arial"/>
          <w:sz w:val="22"/>
          <w:szCs w:val="22"/>
          <w:lang w:val="en-GB"/>
        </w:rPr>
      </w:pPr>
      <w:r>
        <w:rPr>
          <w:rFonts w:ascii="Arial" w:hAnsi="Arial" w:cs="Arial"/>
          <w:sz w:val="22"/>
          <w:szCs w:val="22"/>
          <w:lang w:val="en-GB"/>
        </w:rPr>
        <w:t>RWD, 19-in wheels</w:t>
      </w:r>
      <w:r>
        <w:rPr>
          <w:rFonts w:ascii="Arial" w:hAnsi="Arial" w:cs="Arial"/>
          <w:sz w:val="22"/>
          <w:szCs w:val="22"/>
          <w:lang w:val="en-GB"/>
        </w:rPr>
        <w:tab/>
        <w:t>8.3</w:t>
      </w:r>
      <w:r>
        <w:rPr>
          <w:rFonts w:ascii="Arial" w:hAnsi="Arial" w:cs="Arial"/>
          <w:sz w:val="22"/>
          <w:szCs w:val="22"/>
          <w:lang w:val="en-GB"/>
        </w:rPr>
        <w:tab/>
      </w:r>
      <w:r>
        <w:rPr>
          <w:rFonts w:ascii="Arial" w:hAnsi="Arial" w:cs="Arial"/>
          <w:sz w:val="22"/>
          <w:szCs w:val="22"/>
          <w:lang w:val="en-GB"/>
        </w:rPr>
        <w:tab/>
        <w:t>11.2</w:t>
      </w:r>
      <w:r>
        <w:rPr>
          <w:rFonts w:ascii="Arial" w:hAnsi="Arial" w:cs="Arial"/>
          <w:sz w:val="22"/>
          <w:szCs w:val="22"/>
          <w:lang w:val="en-GB"/>
        </w:rPr>
        <w:tab/>
      </w:r>
      <w:r>
        <w:rPr>
          <w:rFonts w:ascii="Arial" w:hAnsi="Arial" w:cs="Arial"/>
          <w:sz w:val="22"/>
          <w:szCs w:val="22"/>
          <w:lang w:val="en-GB"/>
        </w:rPr>
        <w:tab/>
        <w:t>6.7</w:t>
      </w:r>
      <w:r>
        <w:rPr>
          <w:rFonts w:ascii="Arial" w:hAnsi="Arial" w:cs="Arial"/>
          <w:sz w:val="22"/>
          <w:szCs w:val="22"/>
          <w:lang w:val="en-GB"/>
        </w:rPr>
        <w:tab/>
      </w:r>
      <w:r>
        <w:rPr>
          <w:rFonts w:ascii="Arial" w:hAnsi="Arial" w:cs="Arial"/>
          <w:sz w:val="22"/>
          <w:szCs w:val="22"/>
          <w:lang w:val="en-GB"/>
        </w:rPr>
        <w:tab/>
        <w:t>190</w:t>
      </w:r>
    </w:p>
    <w:p w:rsidR="00C71B39" w:rsidRPr="00C71B39" w:rsidRDefault="00C71B39" w:rsidP="00FD4EB3">
      <w:pPr>
        <w:rPr>
          <w:rFonts w:ascii="Arial" w:hAnsi="Arial" w:cs="Arial"/>
          <w:sz w:val="22"/>
          <w:szCs w:val="22"/>
          <w:u w:val="single"/>
          <w:lang w:val="en-GB"/>
        </w:rPr>
      </w:pPr>
      <w:r w:rsidRPr="00C71B39">
        <w:rPr>
          <w:rFonts w:ascii="Arial" w:hAnsi="Arial" w:cs="Arial"/>
          <w:sz w:val="22"/>
          <w:szCs w:val="22"/>
          <w:u w:val="single"/>
          <w:lang w:val="en-GB"/>
        </w:rPr>
        <w:t>3.3-litre gasoline</w:t>
      </w:r>
    </w:p>
    <w:p w:rsidR="008E5F13" w:rsidRDefault="00C71B39" w:rsidP="00FD4EB3">
      <w:pPr>
        <w:rPr>
          <w:rFonts w:ascii="Arial" w:hAnsi="Arial" w:cs="Arial"/>
          <w:sz w:val="22"/>
          <w:szCs w:val="22"/>
          <w:lang w:val="en-GB"/>
        </w:rPr>
      </w:pPr>
      <w:r>
        <w:rPr>
          <w:rFonts w:ascii="Arial" w:hAnsi="Arial" w:cs="Arial"/>
          <w:sz w:val="22"/>
          <w:szCs w:val="22"/>
          <w:lang w:val="en-GB"/>
        </w:rPr>
        <w:t>RWD, 19-in wheels</w:t>
      </w:r>
      <w:r>
        <w:rPr>
          <w:rFonts w:ascii="Arial" w:hAnsi="Arial" w:cs="Arial"/>
          <w:sz w:val="22"/>
          <w:szCs w:val="22"/>
          <w:lang w:val="en-GB"/>
        </w:rPr>
        <w:tab/>
        <w:t>9.9</w:t>
      </w:r>
      <w:r>
        <w:rPr>
          <w:rFonts w:ascii="Arial" w:hAnsi="Arial" w:cs="Arial"/>
          <w:sz w:val="22"/>
          <w:szCs w:val="22"/>
          <w:lang w:val="en-GB"/>
        </w:rPr>
        <w:tab/>
      </w:r>
      <w:r>
        <w:rPr>
          <w:rFonts w:ascii="Arial" w:hAnsi="Arial" w:cs="Arial"/>
          <w:sz w:val="22"/>
          <w:szCs w:val="22"/>
          <w:lang w:val="en-GB"/>
        </w:rPr>
        <w:tab/>
        <w:t>13.6</w:t>
      </w:r>
      <w:r>
        <w:rPr>
          <w:rFonts w:ascii="Arial" w:hAnsi="Arial" w:cs="Arial"/>
          <w:sz w:val="22"/>
          <w:szCs w:val="22"/>
          <w:lang w:val="en-GB"/>
        </w:rPr>
        <w:tab/>
      </w:r>
      <w:r>
        <w:rPr>
          <w:rFonts w:ascii="Arial" w:hAnsi="Arial" w:cs="Arial"/>
          <w:sz w:val="22"/>
          <w:szCs w:val="22"/>
          <w:lang w:val="en-GB"/>
        </w:rPr>
        <w:tab/>
        <w:t>7.8</w:t>
      </w:r>
      <w:r>
        <w:rPr>
          <w:rFonts w:ascii="Arial" w:hAnsi="Arial" w:cs="Arial"/>
          <w:sz w:val="22"/>
          <w:szCs w:val="22"/>
          <w:lang w:val="en-GB"/>
        </w:rPr>
        <w:tab/>
      </w:r>
      <w:r>
        <w:rPr>
          <w:rFonts w:ascii="Arial" w:hAnsi="Arial" w:cs="Arial"/>
          <w:sz w:val="22"/>
          <w:szCs w:val="22"/>
          <w:lang w:val="en-GB"/>
        </w:rPr>
        <w:tab/>
        <w:t>225</w:t>
      </w:r>
    </w:p>
    <w:p w:rsidR="00C71B39" w:rsidRDefault="00C71B39" w:rsidP="00FD4EB3">
      <w:pPr>
        <w:rPr>
          <w:rFonts w:ascii="Arial" w:hAnsi="Arial" w:cs="Arial"/>
          <w:sz w:val="22"/>
          <w:szCs w:val="22"/>
          <w:lang w:val="en-GB"/>
        </w:rPr>
      </w:pPr>
      <w:r>
        <w:rPr>
          <w:rFonts w:ascii="Arial" w:hAnsi="Arial" w:cs="Arial"/>
          <w:sz w:val="22"/>
          <w:szCs w:val="22"/>
          <w:lang w:val="en-GB"/>
        </w:rPr>
        <w:t>AWD, 19-in wheels</w:t>
      </w:r>
      <w:r>
        <w:rPr>
          <w:rFonts w:ascii="Arial" w:hAnsi="Arial" w:cs="Arial"/>
          <w:sz w:val="22"/>
          <w:szCs w:val="22"/>
          <w:lang w:val="en-GB"/>
        </w:rPr>
        <w:tab/>
        <w:t>10.6</w:t>
      </w:r>
      <w:r>
        <w:rPr>
          <w:rFonts w:ascii="Arial" w:hAnsi="Arial" w:cs="Arial"/>
          <w:sz w:val="22"/>
          <w:szCs w:val="22"/>
          <w:lang w:val="en-GB"/>
        </w:rPr>
        <w:tab/>
      </w:r>
      <w:r>
        <w:rPr>
          <w:rFonts w:ascii="Arial" w:hAnsi="Arial" w:cs="Arial"/>
          <w:sz w:val="22"/>
          <w:szCs w:val="22"/>
          <w:lang w:val="en-GB"/>
        </w:rPr>
        <w:tab/>
        <w:t>14.2</w:t>
      </w:r>
      <w:r>
        <w:rPr>
          <w:rFonts w:ascii="Arial" w:hAnsi="Arial" w:cs="Arial"/>
          <w:sz w:val="22"/>
          <w:szCs w:val="22"/>
          <w:lang w:val="en-GB"/>
        </w:rPr>
        <w:tab/>
      </w:r>
      <w:r>
        <w:rPr>
          <w:rFonts w:ascii="Arial" w:hAnsi="Arial" w:cs="Arial"/>
          <w:sz w:val="22"/>
          <w:szCs w:val="22"/>
          <w:lang w:val="en-GB"/>
        </w:rPr>
        <w:tab/>
        <w:t>8.5</w:t>
      </w:r>
      <w:r>
        <w:rPr>
          <w:rFonts w:ascii="Arial" w:hAnsi="Arial" w:cs="Arial"/>
          <w:sz w:val="22"/>
          <w:szCs w:val="22"/>
          <w:lang w:val="en-GB"/>
        </w:rPr>
        <w:tab/>
      </w:r>
      <w:r>
        <w:rPr>
          <w:rFonts w:ascii="Arial" w:hAnsi="Arial" w:cs="Arial"/>
          <w:sz w:val="22"/>
          <w:szCs w:val="22"/>
          <w:lang w:val="en-GB"/>
        </w:rPr>
        <w:tab/>
        <w:t>244</w:t>
      </w:r>
    </w:p>
    <w:p w:rsidR="008E5F13" w:rsidRDefault="008E5F13" w:rsidP="00FD4EB3">
      <w:pPr>
        <w:rPr>
          <w:rFonts w:ascii="Arial" w:hAnsi="Arial" w:cs="Arial"/>
          <w:sz w:val="22"/>
          <w:szCs w:val="22"/>
          <w:lang w:val="en-GB"/>
        </w:rPr>
      </w:pPr>
    </w:p>
    <w:p w:rsidR="00FD4EB3" w:rsidRPr="00104EA7" w:rsidRDefault="00205737" w:rsidP="00FD4EB3">
      <w:pPr>
        <w:rPr>
          <w:rFonts w:ascii="Arial" w:hAnsi="Arial" w:cs="Arial"/>
          <w:sz w:val="22"/>
          <w:szCs w:val="22"/>
          <w:lang w:val="en-GB"/>
        </w:rPr>
      </w:pPr>
      <w:r>
        <w:rPr>
          <w:rFonts w:ascii="Arial" w:hAnsi="Arial" w:cs="Arial"/>
          <w:sz w:val="22"/>
          <w:szCs w:val="22"/>
          <w:lang w:val="en-GB"/>
        </w:rPr>
        <w:t>OCTOBER</w:t>
      </w:r>
      <w:r w:rsidR="001405DF" w:rsidRPr="00104EA7">
        <w:rPr>
          <w:rFonts w:ascii="Arial" w:hAnsi="Arial" w:cs="Arial"/>
          <w:sz w:val="22"/>
          <w:szCs w:val="22"/>
          <w:lang w:val="en-GB"/>
        </w:rPr>
        <w:t xml:space="preserve"> </w:t>
      </w:r>
      <w:r w:rsidR="009D4260" w:rsidRPr="00104EA7">
        <w:rPr>
          <w:rFonts w:ascii="Arial" w:hAnsi="Arial" w:cs="Arial"/>
          <w:sz w:val="22"/>
          <w:szCs w:val="22"/>
          <w:lang w:val="en-GB"/>
        </w:rPr>
        <w:t>2017</w:t>
      </w:r>
    </w:p>
    <w:p w:rsidR="004147A2" w:rsidRPr="00104EA7" w:rsidRDefault="004147A2" w:rsidP="00252854">
      <w:pPr>
        <w:widowControl w:val="0"/>
        <w:autoSpaceDE w:val="0"/>
        <w:autoSpaceDN w:val="0"/>
        <w:spacing w:line="276" w:lineRule="auto"/>
        <w:rPr>
          <w:rStyle w:val="Fett"/>
          <w:rFonts w:ascii="Arial" w:hAnsi="Arial" w:cs="Arial"/>
          <w:b w:val="0"/>
          <w:bCs w:val="0"/>
          <w:sz w:val="22"/>
          <w:szCs w:val="22"/>
          <w:lang w:val="en-GB"/>
        </w:rPr>
      </w:pPr>
    </w:p>
    <w:p w:rsidR="00697F0C" w:rsidRPr="00E06FA2" w:rsidRDefault="00697F0C" w:rsidP="00697F0C">
      <w:pPr>
        <w:tabs>
          <w:tab w:val="left" w:pos="4140"/>
        </w:tabs>
        <w:spacing w:line="276" w:lineRule="auto"/>
        <w:rPr>
          <w:rStyle w:val="Fett"/>
          <w:rFonts w:ascii="Arial" w:hAnsi="Arial" w:cs="Arial"/>
          <w:bCs w:val="0"/>
          <w:sz w:val="22"/>
          <w:szCs w:val="22"/>
          <w:lang w:val="en-GB"/>
        </w:rPr>
      </w:pPr>
      <w:r w:rsidRPr="00E06FA2">
        <w:rPr>
          <w:rStyle w:val="Fett"/>
          <w:rFonts w:ascii="Arial" w:hAnsi="Arial" w:cs="Arial"/>
          <w:bCs w:val="0"/>
          <w:sz w:val="22"/>
          <w:szCs w:val="22"/>
          <w:lang w:val="en-GB"/>
        </w:rPr>
        <w:t>About Kia Motors Europe</w:t>
      </w:r>
    </w:p>
    <w:p w:rsidR="00697F0C" w:rsidRPr="00E06FA2" w:rsidRDefault="00697F0C" w:rsidP="00697F0C">
      <w:pPr>
        <w:tabs>
          <w:tab w:val="left" w:pos="4140"/>
        </w:tabs>
        <w:spacing w:line="276" w:lineRule="auto"/>
        <w:rPr>
          <w:rStyle w:val="Fett"/>
          <w:rFonts w:ascii="Arial" w:hAnsi="Arial" w:cs="Arial"/>
          <w:b w:val="0"/>
          <w:bCs w:val="0"/>
          <w:i/>
          <w:sz w:val="22"/>
          <w:szCs w:val="22"/>
          <w:lang w:val="en-GB"/>
        </w:rPr>
      </w:pPr>
      <w:r w:rsidRPr="00E06FA2">
        <w:rPr>
          <w:rStyle w:val="Fett"/>
          <w:rFonts w:ascii="Arial" w:hAnsi="Arial" w:cs="Arial"/>
          <w:b w:val="0"/>
          <w:bCs w:val="0"/>
          <w:i/>
          <w:sz w:val="22"/>
          <w:szCs w:val="22"/>
          <w:lang w:val="en-GB"/>
        </w:rPr>
        <w:t>Kia Motors Europe is the European sales, marketing and service arm of the Kia Motors Corporation. With its headquarters in Frankfurt, Germany, it covers 30 markets in Europe.</w:t>
      </w:r>
    </w:p>
    <w:p w:rsidR="00697F0C" w:rsidRPr="00E06FA2" w:rsidRDefault="00697F0C" w:rsidP="00697F0C">
      <w:pPr>
        <w:tabs>
          <w:tab w:val="left" w:pos="4140"/>
        </w:tabs>
        <w:spacing w:line="276" w:lineRule="auto"/>
        <w:rPr>
          <w:rStyle w:val="Fett"/>
          <w:rFonts w:ascii="Arial" w:hAnsi="Arial" w:cs="Arial"/>
          <w:bCs w:val="0"/>
          <w:sz w:val="22"/>
          <w:szCs w:val="22"/>
          <w:lang w:val="en-GB"/>
        </w:rPr>
      </w:pPr>
    </w:p>
    <w:p w:rsidR="00697F0C" w:rsidRPr="00E06FA2" w:rsidRDefault="00697F0C" w:rsidP="00697F0C">
      <w:pPr>
        <w:tabs>
          <w:tab w:val="left" w:pos="4140"/>
        </w:tabs>
        <w:spacing w:line="276" w:lineRule="auto"/>
        <w:rPr>
          <w:rFonts w:ascii="Arial" w:hAnsi="Arial" w:cs="Arial"/>
          <w:b/>
          <w:bCs/>
          <w:sz w:val="22"/>
          <w:szCs w:val="22"/>
          <w:lang w:val="en-GB"/>
        </w:rPr>
      </w:pPr>
      <w:r w:rsidRPr="00E06FA2">
        <w:rPr>
          <w:rStyle w:val="Fett"/>
          <w:rFonts w:ascii="Arial" w:hAnsi="Arial" w:cs="Arial"/>
          <w:bCs w:val="0"/>
          <w:sz w:val="22"/>
          <w:szCs w:val="22"/>
          <w:lang w:val="en-GB"/>
        </w:rPr>
        <w:t xml:space="preserve">About Kia Motors Corporation </w:t>
      </w:r>
    </w:p>
    <w:p w:rsidR="00697F0C" w:rsidRPr="00E06FA2" w:rsidRDefault="00697F0C" w:rsidP="00697F0C">
      <w:pPr>
        <w:spacing w:line="276" w:lineRule="auto"/>
        <w:rPr>
          <w:rFonts w:ascii="Arial" w:hAnsi="Arial" w:cs="Arial"/>
          <w:sz w:val="22"/>
          <w:szCs w:val="22"/>
          <w:lang w:val="en-GB"/>
        </w:rPr>
      </w:pPr>
      <w:r w:rsidRPr="00E06FA2">
        <w:rPr>
          <w:rFonts w:ascii="Arial" w:hAnsi="Arial" w:cs="Arial"/>
          <w:i/>
          <w:sz w:val="22"/>
          <w:szCs w:val="22"/>
          <w:lang w:val="en-GB"/>
        </w:rPr>
        <w:t>Kia Motors Corporation (www.kia.com) – a maker of world-class quality vehicles for the young-at-heart – was founded in 1944 and is Korea's oldest manufacturer of motor vehicles. Over 3 million Kia vehicles a year are produced at 14 manufacturing and assembly operations in five countries which are then sold and serviced through a network of distributors and dealers covering around 180 countries. Kia today has over 51,000 employees worldwide and annual revenues of over US$45 billion. It is the major sponsor of the Australian Open and an official automotive partner of FIFA – the governing body of the FIFA World Cup™. Kia Motors Corporation's brand slogan – "The Power to Surprise" – represents the company's global commitment to surprise the world by providing exciting and inspiring experiences that go beyond expectations.</w:t>
      </w:r>
    </w:p>
    <w:p w:rsidR="00697F0C" w:rsidRPr="00E06FA2" w:rsidRDefault="00697F0C" w:rsidP="00697F0C">
      <w:pPr>
        <w:pStyle w:val="KeinLeerraum"/>
        <w:spacing w:line="276" w:lineRule="auto"/>
        <w:rPr>
          <w:rFonts w:ascii="Arial" w:hAnsi="Arial" w:cs="Arial"/>
          <w:lang w:val="en-GB"/>
        </w:rPr>
      </w:pPr>
    </w:p>
    <w:p w:rsidR="00697F0C" w:rsidRPr="00E06FA2" w:rsidRDefault="00697F0C" w:rsidP="00697F0C">
      <w:pPr>
        <w:rPr>
          <w:rFonts w:ascii="Arial" w:hAnsi="Arial" w:cs="Arial"/>
          <w:sz w:val="22"/>
          <w:szCs w:val="22"/>
          <w:lang w:val="en-GB"/>
        </w:rPr>
      </w:pPr>
      <w:r w:rsidRPr="00E06FA2">
        <w:rPr>
          <w:rFonts w:ascii="Arial" w:hAnsi="Arial" w:cs="Arial"/>
          <w:i/>
          <w:sz w:val="22"/>
          <w:szCs w:val="22"/>
          <w:lang w:val="en-GB"/>
        </w:rPr>
        <w:t xml:space="preserve">For more information about Kia Motors and our products, please visit our Global Media Center at </w:t>
      </w:r>
      <w:hyperlink r:id="rId15" w:history="1">
        <w:r w:rsidRPr="00E06FA2">
          <w:rPr>
            <w:rStyle w:val="Hyperlink"/>
            <w:rFonts w:ascii="Arial" w:hAnsi="Arial" w:cs="Arial"/>
            <w:sz w:val="22"/>
            <w:szCs w:val="22"/>
            <w:lang w:val="en-GB"/>
          </w:rPr>
          <w:t>www.kianewscenter.com</w:t>
        </w:r>
      </w:hyperlink>
      <w:r w:rsidRPr="00E06FA2">
        <w:rPr>
          <w:rStyle w:val="Fett"/>
          <w:rFonts w:ascii="Arial" w:hAnsi="Arial" w:cs="Arial"/>
          <w:b w:val="0"/>
          <w:sz w:val="22"/>
          <w:szCs w:val="22"/>
          <w:lang w:val="en-GB"/>
        </w:rPr>
        <w:t>.</w:t>
      </w:r>
    </w:p>
    <w:p w:rsidR="00697F0C" w:rsidRPr="00E06FA2" w:rsidRDefault="00697F0C" w:rsidP="00697F0C">
      <w:pPr>
        <w:pStyle w:val="KeinLeerraum"/>
        <w:spacing w:line="276" w:lineRule="auto"/>
        <w:rPr>
          <w:rFonts w:ascii="Arial" w:hAnsi="Arial" w:cs="Arial"/>
          <w:lang w:val="en-GB"/>
        </w:rPr>
      </w:pPr>
    </w:p>
    <w:p w:rsidR="0073288D" w:rsidRPr="00104EA7" w:rsidRDefault="0073288D" w:rsidP="005437AB">
      <w:pPr>
        <w:spacing w:line="276" w:lineRule="auto"/>
        <w:rPr>
          <w:rFonts w:ascii="Arial" w:hAnsi="Arial" w:cs="Arial"/>
          <w:i/>
          <w:sz w:val="22"/>
          <w:szCs w:val="22"/>
          <w:lang w:val="en-GB"/>
        </w:rPr>
      </w:pPr>
      <w:r>
        <w:rPr>
          <w:rFonts w:ascii="Arial" w:hAnsi="Arial" w:cs="Arial"/>
          <w:i/>
          <w:sz w:val="22"/>
          <w:szCs w:val="22"/>
          <w:lang w:val="en-GB"/>
        </w:rPr>
        <w:t>###</w:t>
      </w:r>
    </w:p>
    <w:sectPr w:rsidR="0073288D" w:rsidRPr="00104EA7" w:rsidSect="002B5037">
      <w:footerReference w:type="default" r:id="rId16"/>
      <w:pgSz w:w="11900" w:h="16840"/>
      <w:pgMar w:top="1701" w:right="1440" w:bottom="1440" w:left="1440"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19E" w:rsidRDefault="0093519E">
      <w:r>
        <w:separator/>
      </w:r>
    </w:p>
  </w:endnote>
  <w:endnote w:type="continuationSeparator" w:id="0">
    <w:p w:rsidR="0093519E" w:rsidRDefault="0093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A2" w:rsidRPr="00D410FF" w:rsidRDefault="00DF515D">
    <w:pPr>
      <w:pStyle w:val="Fuzeile"/>
    </w:pPr>
    <w:r>
      <w:rPr>
        <w:noProof/>
        <w:lang w:val="en-US" w:eastAsia="ko-KR"/>
      </w:rPr>
      <w:drawing>
        <wp:inline distT="0" distB="0" distL="0" distR="0">
          <wp:extent cx="7564755" cy="789940"/>
          <wp:effectExtent l="0" t="0" r="0" b="0"/>
          <wp:docPr id="1" name="그림 3" descr="news bg_eng-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news bg_eng-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899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19E" w:rsidRDefault="0093519E">
      <w:r>
        <w:separator/>
      </w:r>
    </w:p>
  </w:footnote>
  <w:footnote w:type="continuationSeparator" w:id="0">
    <w:p w:rsidR="0093519E" w:rsidRDefault="00935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D06"/>
    <w:multiLevelType w:val="hybridMultilevel"/>
    <w:tmpl w:val="7692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63337"/>
    <w:multiLevelType w:val="hybridMultilevel"/>
    <w:tmpl w:val="583C8C9E"/>
    <w:lvl w:ilvl="0" w:tplc="9F76F9EC">
      <w:numFmt w:val="bullet"/>
      <w:lvlText w:val="-"/>
      <w:lvlJc w:val="left"/>
      <w:pPr>
        <w:ind w:left="525" w:hanging="360"/>
      </w:pPr>
      <w:rPr>
        <w:rFonts w:ascii="Arial" w:eastAsia="Times New Roman" w:hAnsi="Arial" w:cs="Arial"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2">
    <w:nsid w:val="12DE0C0C"/>
    <w:multiLevelType w:val="hybridMultilevel"/>
    <w:tmpl w:val="989E684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nsid w:val="14971053"/>
    <w:multiLevelType w:val="hybridMultilevel"/>
    <w:tmpl w:val="007E33C2"/>
    <w:lvl w:ilvl="0" w:tplc="ABF2CE8A">
      <w:numFmt w:val="bullet"/>
      <w:lvlText w:val="-"/>
      <w:lvlJc w:val="left"/>
      <w:pPr>
        <w:ind w:left="525" w:hanging="360"/>
      </w:pPr>
      <w:rPr>
        <w:rFonts w:ascii="Arial" w:eastAsia="Times New Roman" w:hAnsi="Arial" w:cs="Arial"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4">
    <w:nsid w:val="157F70F8"/>
    <w:multiLevelType w:val="hybridMultilevel"/>
    <w:tmpl w:val="5094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A169F6"/>
    <w:multiLevelType w:val="hybridMultilevel"/>
    <w:tmpl w:val="C5DE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662AC5"/>
    <w:multiLevelType w:val="hybridMultilevel"/>
    <w:tmpl w:val="D746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B53AD2"/>
    <w:multiLevelType w:val="hybridMultilevel"/>
    <w:tmpl w:val="840E9D1E"/>
    <w:lvl w:ilvl="0" w:tplc="234687D6">
      <w:start w:val="1"/>
      <w:numFmt w:val="bullet"/>
      <w:lvlText w:val="-"/>
      <w:lvlJc w:val="left"/>
      <w:pPr>
        <w:ind w:left="1080" w:hanging="360"/>
      </w:pPr>
      <w:rPr>
        <w:rFonts w:ascii="Arial" w:eastAsia="Batang" w:hAnsi="Arial" w:cs="Aria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8">
    <w:nsid w:val="4837372F"/>
    <w:multiLevelType w:val="hybridMultilevel"/>
    <w:tmpl w:val="A95237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9C35905"/>
    <w:multiLevelType w:val="hybridMultilevel"/>
    <w:tmpl w:val="258A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CA2CD2"/>
    <w:multiLevelType w:val="multilevel"/>
    <w:tmpl w:val="491C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EE5BDB"/>
    <w:multiLevelType w:val="hybridMultilevel"/>
    <w:tmpl w:val="3F02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28043D"/>
    <w:multiLevelType w:val="hybridMultilevel"/>
    <w:tmpl w:val="FE0EFC18"/>
    <w:lvl w:ilvl="0" w:tplc="D6A89582">
      <w:start w:val="2005"/>
      <w:numFmt w:val="bullet"/>
      <w:lvlText w:val="-"/>
      <w:lvlJc w:val="left"/>
      <w:pPr>
        <w:tabs>
          <w:tab w:val="num" w:pos="360"/>
        </w:tabs>
        <w:ind w:left="360" w:hanging="360"/>
      </w:pPr>
      <w:rPr>
        <w:rFonts w:ascii="Arial" w:eastAsia="Batang" w:hAnsi="Arial" w:cs="Arial" w:hint="default"/>
        <w:b/>
      </w:rPr>
    </w:lvl>
    <w:lvl w:ilvl="1" w:tplc="04090003" w:tentative="1">
      <w:start w:val="1"/>
      <w:numFmt w:val="bullet"/>
      <w:lvlText w:val=""/>
      <w:lvlJc w:val="left"/>
      <w:pPr>
        <w:tabs>
          <w:tab w:val="num" w:pos="1150"/>
        </w:tabs>
        <w:ind w:left="1150" w:hanging="400"/>
      </w:pPr>
      <w:rPr>
        <w:rFonts w:ascii="Wingdings" w:hAnsi="Wingdings" w:hint="default"/>
      </w:rPr>
    </w:lvl>
    <w:lvl w:ilvl="2" w:tplc="04090005" w:tentative="1">
      <w:start w:val="1"/>
      <w:numFmt w:val="bullet"/>
      <w:lvlText w:val=""/>
      <w:lvlJc w:val="left"/>
      <w:pPr>
        <w:tabs>
          <w:tab w:val="num" w:pos="1550"/>
        </w:tabs>
        <w:ind w:left="1550" w:hanging="400"/>
      </w:pPr>
      <w:rPr>
        <w:rFonts w:ascii="Wingdings" w:hAnsi="Wingdings" w:hint="default"/>
      </w:rPr>
    </w:lvl>
    <w:lvl w:ilvl="3" w:tplc="04090001" w:tentative="1">
      <w:start w:val="1"/>
      <w:numFmt w:val="bullet"/>
      <w:lvlText w:val=""/>
      <w:lvlJc w:val="left"/>
      <w:pPr>
        <w:tabs>
          <w:tab w:val="num" w:pos="1950"/>
        </w:tabs>
        <w:ind w:left="1950" w:hanging="400"/>
      </w:pPr>
      <w:rPr>
        <w:rFonts w:ascii="Wingdings" w:hAnsi="Wingdings" w:hint="default"/>
      </w:rPr>
    </w:lvl>
    <w:lvl w:ilvl="4" w:tplc="04090003" w:tentative="1">
      <w:start w:val="1"/>
      <w:numFmt w:val="bullet"/>
      <w:lvlText w:val=""/>
      <w:lvlJc w:val="left"/>
      <w:pPr>
        <w:tabs>
          <w:tab w:val="num" w:pos="2350"/>
        </w:tabs>
        <w:ind w:left="2350" w:hanging="400"/>
      </w:pPr>
      <w:rPr>
        <w:rFonts w:ascii="Wingdings" w:hAnsi="Wingdings" w:hint="default"/>
      </w:rPr>
    </w:lvl>
    <w:lvl w:ilvl="5" w:tplc="04090005" w:tentative="1">
      <w:start w:val="1"/>
      <w:numFmt w:val="bullet"/>
      <w:lvlText w:val=""/>
      <w:lvlJc w:val="left"/>
      <w:pPr>
        <w:tabs>
          <w:tab w:val="num" w:pos="2750"/>
        </w:tabs>
        <w:ind w:left="2750" w:hanging="400"/>
      </w:pPr>
      <w:rPr>
        <w:rFonts w:ascii="Wingdings" w:hAnsi="Wingdings" w:hint="default"/>
      </w:rPr>
    </w:lvl>
    <w:lvl w:ilvl="6" w:tplc="04090001" w:tentative="1">
      <w:start w:val="1"/>
      <w:numFmt w:val="bullet"/>
      <w:lvlText w:val=""/>
      <w:lvlJc w:val="left"/>
      <w:pPr>
        <w:tabs>
          <w:tab w:val="num" w:pos="3150"/>
        </w:tabs>
        <w:ind w:left="3150" w:hanging="400"/>
      </w:pPr>
      <w:rPr>
        <w:rFonts w:ascii="Wingdings" w:hAnsi="Wingdings" w:hint="default"/>
      </w:rPr>
    </w:lvl>
    <w:lvl w:ilvl="7" w:tplc="04090003" w:tentative="1">
      <w:start w:val="1"/>
      <w:numFmt w:val="bullet"/>
      <w:lvlText w:val=""/>
      <w:lvlJc w:val="left"/>
      <w:pPr>
        <w:tabs>
          <w:tab w:val="num" w:pos="3550"/>
        </w:tabs>
        <w:ind w:left="3550" w:hanging="400"/>
      </w:pPr>
      <w:rPr>
        <w:rFonts w:ascii="Wingdings" w:hAnsi="Wingdings" w:hint="default"/>
      </w:rPr>
    </w:lvl>
    <w:lvl w:ilvl="8" w:tplc="04090005" w:tentative="1">
      <w:start w:val="1"/>
      <w:numFmt w:val="bullet"/>
      <w:lvlText w:val=""/>
      <w:lvlJc w:val="left"/>
      <w:pPr>
        <w:tabs>
          <w:tab w:val="num" w:pos="3950"/>
        </w:tabs>
        <w:ind w:left="3950" w:hanging="400"/>
      </w:pPr>
      <w:rPr>
        <w:rFonts w:ascii="Wingdings" w:hAnsi="Wingdings" w:hint="default"/>
      </w:rPr>
    </w:lvl>
  </w:abstractNum>
  <w:num w:numId="1">
    <w:abstractNumId w:val="13"/>
  </w:num>
  <w:num w:numId="2">
    <w:abstractNumId w:val="11"/>
  </w:num>
  <w:num w:numId="3">
    <w:abstractNumId w:val="1"/>
  </w:num>
  <w:num w:numId="4">
    <w:abstractNumId w:val="3"/>
  </w:num>
  <w:num w:numId="5">
    <w:abstractNumId w:val="9"/>
  </w:num>
  <w:num w:numId="6">
    <w:abstractNumId w:val="5"/>
  </w:num>
  <w:num w:numId="7">
    <w:abstractNumId w:val="2"/>
    <w:lvlOverride w:ilvl="0"/>
    <w:lvlOverride w:ilvl="1"/>
    <w:lvlOverride w:ilvl="2"/>
    <w:lvlOverride w:ilvl="3"/>
    <w:lvlOverride w:ilvl="4"/>
    <w:lvlOverride w:ilvl="5"/>
    <w:lvlOverride w:ilvl="6"/>
    <w:lvlOverride w:ilvl="7"/>
    <w:lvlOverride w:ilvl="8"/>
  </w:num>
  <w:num w:numId="8">
    <w:abstractNumId w:val="10"/>
  </w:num>
  <w:num w:numId="9">
    <w:abstractNumId w:val="12"/>
  </w:num>
  <w:num w:numId="10">
    <w:abstractNumId w:val="7"/>
  </w:num>
  <w:num w:numId="11">
    <w:abstractNumId w:val="0"/>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removePersonalInformation/>
  <w:removeDateAndTime/>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BD"/>
    <w:rsid w:val="00000ECA"/>
    <w:rsid w:val="00001B09"/>
    <w:rsid w:val="00002746"/>
    <w:rsid w:val="00004CB1"/>
    <w:rsid w:val="00007011"/>
    <w:rsid w:val="000121DD"/>
    <w:rsid w:val="00013C76"/>
    <w:rsid w:val="000149F9"/>
    <w:rsid w:val="00015916"/>
    <w:rsid w:val="00016957"/>
    <w:rsid w:val="00024FF6"/>
    <w:rsid w:val="00026151"/>
    <w:rsid w:val="0002793F"/>
    <w:rsid w:val="00040A5B"/>
    <w:rsid w:val="000441BC"/>
    <w:rsid w:val="00047A98"/>
    <w:rsid w:val="00054A74"/>
    <w:rsid w:val="0005547F"/>
    <w:rsid w:val="00055AE4"/>
    <w:rsid w:val="000560C2"/>
    <w:rsid w:val="000607B1"/>
    <w:rsid w:val="000611B9"/>
    <w:rsid w:val="00064B55"/>
    <w:rsid w:val="000669D3"/>
    <w:rsid w:val="00067915"/>
    <w:rsid w:val="00067BA4"/>
    <w:rsid w:val="000740A3"/>
    <w:rsid w:val="00076188"/>
    <w:rsid w:val="00080DC2"/>
    <w:rsid w:val="000813D5"/>
    <w:rsid w:val="00082F07"/>
    <w:rsid w:val="00086E14"/>
    <w:rsid w:val="00086E4B"/>
    <w:rsid w:val="00087AE6"/>
    <w:rsid w:val="00093A2F"/>
    <w:rsid w:val="000A14AF"/>
    <w:rsid w:val="000A3F61"/>
    <w:rsid w:val="000A4268"/>
    <w:rsid w:val="000B0F56"/>
    <w:rsid w:val="000B2C4D"/>
    <w:rsid w:val="000B31BC"/>
    <w:rsid w:val="000B432D"/>
    <w:rsid w:val="000B49ED"/>
    <w:rsid w:val="000B511D"/>
    <w:rsid w:val="000B54E2"/>
    <w:rsid w:val="000B6F22"/>
    <w:rsid w:val="000B6F5D"/>
    <w:rsid w:val="000C092C"/>
    <w:rsid w:val="000C7E42"/>
    <w:rsid w:val="000D13A5"/>
    <w:rsid w:val="000D3679"/>
    <w:rsid w:val="000D5774"/>
    <w:rsid w:val="000D6150"/>
    <w:rsid w:val="000E402E"/>
    <w:rsid w:val="000F2540"/>
    <w:rsid w:val="000F79A7"/>
    <w:rsid w:val="001010E9"/>
    <w:rsid w:val="00102576"/>
    <w:rsid w:val="0010336B"/>
    <w:rsid w:val="00104EA7"/>
    <w:rsid w:val="00104EC4"/>
    <w:rsid w:val="00106984"/>
    <w:rsid w:val="00106FD1"/>
    <w:rsid w:val="0010724D"/>
    <w:rsid w:val="001103C4"/>
    <w:rsid w:val="0011107B"/>
    <w:rsid w:val="00112AEB"/>
    <w:rsid w:val="00112B19"/>
    <w:rsid w:val="0011371E"/>
    <w:rsid w:val="001150BC"/>
    <w:rsid w:val="001171A5"/>
    <w:rsid w:val="001218FF"/>
    <w:rsid w:val="00122BEB"/>
    <w:rsid w:val="00125857"/>
    <w:rsid w:val="00133B70"/>
    <w:rsid w:val="00135C5F"/>
    <w:rsid w:val="001405DF"/>
    <w:rsid w:val="00144919"/>
    <w:rsid w:val="00146E0D"/>
    <w:rsid w:val="0015216D"/>
    <w:rsid w:val="001527EA"/>
    <w:rsid w:val="00152A77"/>
    <w:rsid w:val="001572B5"/>
    <w:rsid w:val="001574DE"/>
    <w:rsid w:val="00162906"/>
    <w:rsid w:val="00163CFE"/>
    <w:rsid w:val="00164AE9"/>
    <w:rsid w:val="0017684C"/>
    <w:rsid w:val="00176C4F"/>
    <w:rsid w:val="00182AB8"/>
    <w:rsid w:val="001844A4"/>
    <w:rsid w:val="00184FD8"/>
    <w:rsid w:val="0018594E"/>
    <w:rsid w:val="00191D1E"/>
    <w:rsid w:val="001921C2"/>
    <w:rsid w:val="001A0AA7"/>
    <w:rsid w:val="001A5E00"/>
    <w:rsid w:val="001A6F3D"/>
    <w:rsid w:val="001A70F4"/>
    <w:rsid w:val="001B0012"/>
    <w:rsid w:val="001B0DAE"/>
    <w:rsid w:val="001B4DFB"/>
    <w:rsid w:val="001C4101"/>
    <w:rsid w:val="001C557F"/>
    <w:rsid w:val="001C5BAE"/>
    <w:rsid w:val="001C61DC"/>
    <w:rsid w:val="001C7345"/>
    <w:rsid w:val="001C7AA1"/>
    <w:rsid w:val="001D3701"/>
    <w:rsid w:val="001E38B9"/>
    <w:rsid w:val="001E4CA2"/>
    <w:rsid w:val="001E53B9"/>
    <w:rsid w:val="001E6205"/>
    <w:rsid w:val="001E757A"/>
    <w:rsid w:val="001F2ACB"/>
    <w:rsid w:val="001F49D5"/>
    <w:rsid w:val="001F597A"/>
    <w:rsid w:val="001F6533"/>
    <w:rsid w:val="00202B84"/>
    <w:rsid w:val="00202E21"/>
    <w:rsid w:val="00203758"/>
    <w:rsid w:val="00205737"/>
    <w:rsid w:val="00206B91"/>
    <w:rsid w:val="002159DF"/>
    <w:rsid w:val="00222522"/>
    <w:rsid w:val="002248B8"/>
    <w:rsid w:val="00224C00"/>
    <w:rsid w:val="002266CF"/>
    <w:rsid w:val="002277BB"/>
    <w:rsid w:val="00231137"/>
    <w:rsid w:val="00233226"/>
    <w:rsid w:val="00235D40"/>
    <w:rsid w:val="002371B1"/>
    <w:rsid w:val="0024037F"/>
    <w:rsid w:val="00240BF0"/>
    <w:rsid w:val="00242A50"/>
    <w:rsid w:val="00243E03"/>
    <w:rsid w:val="002465C4"/>
    <w:rsid w:val="0025074E"/>
    <w:rsid w:val="00250892"/>
    <w:rsid w:val="0025161B"/>
    <w:rsid w:val="00252854"/>
    <w:rsid w:val="00264442"/>
    <w:rsid w:val="00266111"/>
    <w:rsid w:val="00272777"/>
    <w:rsid w:val="002730F8"/>
    <w:rsid w:val="0028167D"/>
    <w:rsid w:val="00281E1A"/>
    <w:rsid w:val="00286319"/>
    <w:rsid w:val="002863CF"/>
    <w:rsid w:val="00291B01"/>
    <w:rsid w:val="00291D1F"/>
    <w:rsid w:val="00293505"/>
    <w:rsid w:val="00297467"/>
    <w:rsid w:val="00297DEB"/>
    <w:rsid w:val="002A06A1"/>
    <w:rsid w:val="002A2E58"/>
    <w:rsid w:val="002B0164"/>
    <w:rsid w:val="002B2EDE"/>
    <w:rsid w:val="002B322A"/>
    <w:rsid w:val="002B4373"/>
    <w:rsid w:val="002B5037"/>
    <w:rsid w:val="002B6590"/>
    <w:rsid w:val="002C0D81"/>
    <w:rsid w:val="002C5BFF"/>
    <w:rsid w:val="002C6115"/>
    <w:rsid w:val="002D2DF1"/>
    <w:rsid w:val="002D3657"/>
    <w:rsid w:val="002D60EC"/>
    <w:rsid w:val="002D7924"/>
    <w:rsid w:val="002E03F5"/>
    <w:rsid w:val="002E0C90"/>
    <w:rsid w:val="002E1B63"/>
    <w:rsid w:val="002E2F7B"/>
    <w:rsid w:val="002E3866"/>
    <w:rsid w:val="002E5B61"/>
    <w:rsid w:val="002E697A"/>
    <w:rsid w:val="002E709F"/>
    <w:rsid w:val="002F1E06"/>
    <w:rsid w:val="002F2D91"/>
    <w:rsid w:val="002F2DFB"/>
    <w:rsid w:val="002F2EDE"/>
    <w:rsid w:val="002F33AF"/>
    <w:rsid w:val="002F75F9"/>
    <w:rsid w:val="002F7CDA"/>
    <w:rsid w:val="00302DC8"/>
    <w:rsid w:val="00306DC9"/>
    <w:rsid w:val="00310572"/>
    <w:rsid w:val="00314225"/>
    <w:rsid w:val="003236A1"/>
    <w:rsid w:val="003273FC"/>
    <w:rsid w:val="003314A9"/>
    <w:rsid w:val="0033196B"/>
    <w:rsid w:val="00331A95"/>
    <w:rsid w:val="0033430E"/>
    <w:rsid w:val="00335BE7"/>
    <w:rsid w:val="00340846"/>
    <w:rsid w:val="00345A46"/>
    <w:rsid w:val="0035053A"/>
    <w:rsid w:val="0035090E"/>
    <w:rsid w:val="00350C76"/>
    <w:rsid w:val="003530B8"/>
    <w:rsid w:val="00354945"/>
    <w:rsid w:val="00354B97"/>
    <w:rsid w:val="00366E2A"/>
    <w:rsid w:val="00373D5D"/>
    <w:rsid w:val="0037433B"/>
    <w:rsid w:val="00375470"/>
    <w:rsid w:val="00380DEF"/>
    <w:rsid w:val="00383C7A"/>
    <w:rsid w:val="003854D8"/>
    <w:rsid w:val="00385886"/>
    <w:rsid w:val="00386021"/>
    <w:rsid w:val="00386789"/>
    <w:rsid w:val="00386A16"/>
    <w:rsid w:val="00387525"/>
    <w:rsid w:val="00395A94"/>
    <w:rsid w:val="00395C13"/>
    <w:rsid w:val="003A191A"/>
    <w:rsid w:val="003A2FCE"/>
    <w:rsid w:val="003A438A"/>
    <w:rsid w:val="003A4A57"/>
    <w:rsid w:val="003B0BBC"/>
    <w:rsid w:val="003B5C83"/>
    <w:rsid w:val="003B78F0"/>
    <w:rsid w:val="003B7E7B"/>
    <w:rsid w:val="003C1478"/>
    <w:rsid w:val="003C423C"/>
    <w:rsid w:val="003C4D42"/>
    <w:rsid w:val="003C6C67"/>
    <w:rsid w:val="003C7A8E"/>
    <w:rsid w:val="003D0FC9"/>
    <w:rsid w:val="003D358D"/>
    <w:rsid w:val="003D655C"/>
    <w:rsid w:val="003E0D22"/>
    <w:rsid w:val="003E1B9D"/>
    <w:rsid w:val="003E23BF"/>
    <w:rsid w:val="003E36D6"/>
    <w:rsid w:val="003E58F6"/>
    <w:rsid w:val="003E755D"/>
    <w:rsid w:val="003F78A0"/>
    <w:rsid w:val="00400298"/>
    <w:rsid w:val="004050E4"/>
    <w:rsid w:val="004065FF"/>
    <w:rsid w:val="004147A2"/>
    <w:rsid w:val="0041542B"/>
    <w:rsid w:val="0041591A"/>
    <w:rsid w:val="0041708C"/>
    <w:rsid w:val="00420112"/>
    <w:rsid w:val="00421AEB"/>
    <w:rsid w:val="00423E20"/>
    <w:rsid w:val="00427E41"/>
    <w:rsid w:val="004317F7"/>
    <w:rsid w:val="00433D73"/>
    <w:rsid w:val="00434CF6"/>
    <w:rsid w:val="00436609"/>
    <w:rsid w:val="00436C7B"/>
    <w:rsid w:val="004413B9"/>
    <w:rsid w:val="00441682"/>
    <w:rsid w:val="00442C41"/>
    <w:rsid w:val="00443C57"/>
    <w:rsid w:val="004451BB"/>
    <w:rsid w:val="0045017A"/>
    <w:rsid w:val="00450419"/>
    <w:rsid w:val="00456B05"/>
    <w:rsid w:val="00462226"/>
    <w:rsid w:val="00471232"/>
    <w:rsid w:val="004721EE"/>
    <w:rsid w:val="00472777"/>
    <w:rsid w:val="0048221A"/>
    <w:rsid w:val="00482403"/>
    <w:rsid w:val="004830EE"/>
    <w:rsid w:val="00487950"/>
    <w:rsid w:val="00490CE0"/>
    <w:rsid w:val="00492F36"/>
    <w:rsid w:val="004A24F2"/>
    <w:rsid w:val="004A2546"/>
    <w:rsid w:val="004A4098"/>
    <w:rsid w:val="004B4B37"/>
    <w:rsid w:val="004C439F"/>
    <w:rsid w:val="004C53AF"/>
    <w:rsid w:val="004C5C27"/>
    <w:rsid w:val="004D131B"/>
    <w:rsid w:val="004D6781"/>
    <w:rsid w:val="004E1221"/>
    <w:rsid w:val="004E5457"/>
    <w:rsid w:val="004F2952"/>
    <w:rsid w:val="004F2D92"/>
    <w:rsid w:val="004F3D48"/>
    <w:rsid w:val="004F431A"/>
    <w:rsid w:val="004F442F"/>
    <w:rsid w:val="004F5987"/>
    <w:rsid w:val="00503910"/>
    <w:rsid w:val="00504A6C"/>
    <w:rsid w:val="0050751C"/>
    <w:rsid w:val="005115EF"/>
    <w:rsid w:val="0051193C"/>
    <w:rsid w:val="00511F93"/>
    <w:rsid w:val="005165B0"/>
    <w:rsid w:val="00517ABE"/>
    <w:rsid w:val="00517F0D"/>
    <w:rsid w:val="00521ABD"/>
    <w:rsid w:val="005251FF"/>
    <w:rsid w:val="00530C04"/>
    <w:rsid w:val="00530D33"/>
    <w:rsid w:val="005311BB"/>
    <w:rsid w:val="00541B2A"/>
    <w:rsid w:val="00543218"/>
    <w:rsid w:val="005437AB"/>
    <w:rsid w:val="00543DB9"/>
    <w:rsid w:val="00543E57"/>
    <w:rsid w:val="005470AB"/>
    <w:rsid w:val="0054794A"/>
    <w:rsid w:val="005535B6"/>
    <w:rsid w:val="00554CB9"/>
    <w:rsid w:val="005551BC"/>
    <w:rsid w:val="00560EF9"/>
    <w:rsid w:val="005616F2"/>
    <w:rsid w:val="0056218C"/>
    <w:rsid w:val="00563611"/>
    <w:rsid w:val="00564009"/>
    <w:rsid w:val="00566DEE"/>
    <w:rsid w:val="005705F6"/>
    <w:rsid w:val="00573A92"/>
    <w:rsid w:val="005759BD"/>
    <w:rsid w:val="0057618F"/>
    <w:rsid w:val="00583051"/>
    <w:rsid w:val="00583135"/>
    <w:rsid w:val="00583EBD"/>
    <w:rsid w:val="00591760"/>
    <w:rsid w:val="00594120"/>
    <w:rsid w:val="005970EE"/>
    <w:rsid w:val="005A642D"/>
    <w:rsid w:val="005A7658"/>
    <w:rsid w:val="005B0049"/>
    <w:rsid w:val="005B60BA"/>
    <w:rsid w:val="005B6927"/>
    <w:rsid w:val="005B6EB5"/>
    <w:rsid w:val="005C102D"/>
    <w:rsid w:val="005C288A"/>
    <w:rsid w:val="005C4B06"/>
    <w:rsid w:val="005D313F"/>
    <w:rsid w:val="005D5EB3"/>
    <w:rsid w:val="005E3049"/>
    <w:rsid w:val="005E37E5"/>
    <w:rsid w:val="005E3EE1"/>
    <w:rsid w:val="005E55DE"/>
    <w:rsid w:val="005E5AD7"/>
    <w:rsid w:val="005F00B4"/>
    <w:rsid w:val="005F2297"/>
    <w:rsid w:val="005F389F"/>
    <w:rsid w:val="005F488C"/>
    <w:rsid w:val="005F5F43"/>
    <w:rsid w:val="005F63A7"/>
    <w:rsid w:val="005F72DF"/>
    <w:rsid w:val="006035E8"/>
    <w:rsid w:val="00606BA6"/>
    <w:rsid w:val="006074A6"/>
    <w:rsid w:val="00614CBF"/>
    <w:rsid w:val="00615903"/>
    <w:rsid w:val="006212F7"/>
    <w:rsid w:val="00622189"/>
    <w:rsid w:val="00625927"/>
    <w:rsid w:val="0062710D"/>
    <w:rsid w:val="00633F77"/>
    <w:rsid w:val="00636890"/>
    <w:rsid w:val="00637EC3"/>
    <w:rsid w:val="006403FD"/>
    <w:rsid w:val="006411F6"/>
    <w:rsid w:val="00642143"/>
    <w:rsid w:val="00644180"/>
    <w:rsid w:val="00644317"/>
    <w:rsid w:val="00644849"/>
    <w:rsid w:val="006508F4"/>
    <w:rsid w:val="00650F22"/>
    <w:rsid w:val="00653A9D"/>
    <w:rsid w:val="00655DA2"/>
    <w:rsid w:val="006623A9"/>
    <w:rsid w:val="006626D6"/>
    <w:rsid w:val="00667836"/>
    <w:rsid w:val="00671543"/>
    <w:rsid w:val="006718C9"/>
    <w:rsid w:val="00675441"/>
    <w:rsid w:val="00677F41"/>
    <w:rsid w:val="00681DD2"/>
    <w:rsid w:val="00683F6E"/>
    <w:rsid w:val="00684E06"/>
    <w:rsid w:val="0069037A"/>
    <w:rsid w:val="006909BB"/>
    <w:rsid w:val="0069122D"/>
    <w:rsid w:val="00691D64"/>
    <w:rsid w:val="00697F0C"/>
    <w:rsid w:val="006A03FD"/>
    <w:rsid w:val="006A1FAD"/>
    <w:rsid w:val="006A2303"/>
    <w:rsid w:val="006A66AA"/>
    <w:rsid w:val="006B0997"/>
    <w:rsid w:val="006B5EEE"/>
    <w:rsid w:val="006B5FA9"/>
    <w:rsid w:val="006B6C10"/>
    <w:rsid w:val="006C114D"/>
    <w:rsid w:val="006C60B8"/>
    <w:rsid w:val="006C6649"/>
    <w:rsid w:val="006E042B"/>
    <w:rsid w:val="006E0D18"/>
    <w:rsid w:val="006E0DCB"/>
    <w:rsid w:val="006E320F"/>
    <w:rsid w:val="006E5D12"/>
    <w:rsid w:val="006F2996"/>
    <w:rsid w:val="006F3963"/>
    <w:rsid w:val="006F3D49"/>
    <w:rsid w:val="006F69AB"/>
    <w:rsid w:val="00700C8F"/>
    <w:rsid w:val="0070263F"/>
    <w:rsid w:val="007033C4"/>
    <w:rsid w:val="0070752B"/>
    <w:rsid w:val="00712ACA"/>
    <w:rsid w:val="0071504A"/>
    <w:rsid w:val="007169CA"/>
    <w:rsid w:val="00724463"/>
    <w:rsid w:val="00725FB1"/>
    <w:rsid w:val="00730622"/>
    <w:rsid w:val="00731B32"/>
    <w:rsid w:val="0073288D"/>
    <w:rsid w:val="00736D8F"/>
    <w:rsid w:val="00746920"/>
    <w:rsid w:val="0075013A"/>
    <w:rsid w:val="00753E26"/>
    <w:rsid w:val="00763A2E"/>
    <w:rsid w:val="00770636"/>
    <w:rsid w:val="007724CF"/>
    <w:rsid w:val="00773864"/>
    <w:rsid w:val="00774800"/>
    <w:rsid w:val="00777775"/>
    <w:rsid w:val="00782EEB"/>
    <w:rsid w:val="007927C3"/>
    <w:rsid w:val="00794328"/>
    <w:rsid w:val="007A1FD0"/>
    <w:rsid w:val="007A4222"/>
    <w:rsid w:val="007B2C80"/>
    <w:rsid w:val="007C2846"/>
    <w:rsid w:val="007C3B6A"/>
    <w:rsid w:val="007D08C0"/>
    <w:rsid w:val="007D16BC"/>
    <w:rsid w:val="007D1EDA"/>
    <w:rsid w:val="007D4852"/>
    <w:rsid w:val="007D4CA3"/>
    <w:rsid w:val="007F064F"/>
    <w:rsid w:val="007F0CDB"/>
    <w:rsid w:val="00804DF4"/>
    <w:rsid w:val="00806B6C"/>
    <w:rsid w:val="0080774C"/>
    <w:rsid w:val="00810B80"/>
    <w:rsid w:val="00812873"/>
    <w:rsid w:val="0081438B"/>
    <w:rsid w:val="00815B8D"/>
    <w:rsid w:val="008166D0"/>
    <w:rsid w:val="00816FFE"/>
    <w:rsid w:val="00817293"/>
    <w:rsid w:val="00817547"/>
    <w:rsid w:val="00822EC2"/>
    <w:rsid w:val="008235FB"/>
    <w:rsid w:val="00825482"/>
    <w:rsid w:val="0083034E"/>
    <w:rsid w:val="00834049"/>
    <w:rsid w:val="0083571E"/>
    <w:rsid w:val="00840DA2"/>
    <w:rsid w:val="00842D82"/>
    <w:rsid w:val="00846485"/>
    <w:rsid w:val="00856316"/>
    <w:rsid w:val="00860C8A"/>
    <w:rsid w:val="008638A8"/>
    <w:rsid w:val="00865775"/>
    <w:rsid w:val="00867847"/>
    <w:rsid w:val="008704F1"/>
    <w:rsid w:val="008717AB"/>
    <w:rsid w:val="00872B33"/>
    <w:rsid w:val="00876F79"/>
    <w:rsid w:val="0088502E"/>
    <w:rsid w:val="008860E7"/>
    <w:rsid w:val="008928F2"/>
    <w:rsid w:val="00896884"/>
    <w:rsid w:val="008969DB"/>
    <w:rsid w:val="008A0248"/>
    <w:rsid w:val="008A1161"/>
    <w:rsid w:val="008A1CF3"/>
    <w:rsid w:val="008A2D99"/>
    <w:rsid w:val="008A648E"/>
    <w:rsid w:val="008B0427"/>
    <w:rsid w:val="008B07E0"/>
    <w:rsid w:val="008B1617"/>
    <w:rsid w:val="008B507F"/>
    <w:rsid w:val="008C0F5B"/>
    <w:rsid w:val="008C27CE"/>
    <w:rsid w:val="008C3D2E"/>
    <w:rsid w:val="008D146E"/>
    <w:rsid w:val="008D1E8E"/>
    <w:rsid w:val="008D2D8F"/>
    <w:rsid w:val="008D72F8"/>
    <w:rsid w:val="008E1520"/>
    <w:rsid w:val="008E4956"/>
    <w:rsid w:val="008E4F6E"/>
    <w:rsid w:val="008E5AAD"/>
    <w:rsid w:val="008E5F13"/>
    <w:rsid w:val="008E6E71"/>
    <w:rsid w:val="008F0F36"/>
    <w:rsid w:val="008F0FB4"/>
    <w:rsid w:val="008F1547"/>
    <w:rsid w:val="00900CCF"/>
    <w:rsid w:val="00904524"/>
    <w:rsid w:val="00906699"/>
    <w:rsid w:val="009104D0"/>
    <w:rsid w:val="009141CF"/>
    <w:rsid w:val="00915A4F"/>
    <w:rsid w:val="0091737B"/>
    <w:rsid w:val="00920E6C"/>
    <w:rsid w:val="009239E4"/>
    <w:rsid w:val="00924278"/>
    <w:rsid w:val="0092798D"/>
    <w:rsid w:val="00931A2A"/>
    <w:rsid w:val="00932082"/>
    <w:rsid w:val="00934D32"/>
    <w:rsid w:val="0093519E"/>
    <w:rsid w:val="0093637E"/>
    <w:rsid w:val="0094160D"/>
    <w:rsid w:val="00943497"/>
    <w:rsid w:val="0094381C"/>
    <w:rsid w:val="00943C76"/>
    <w:rsid w:val="009455DE"/>
    <w:rsid w:val="009501BE"/>
    <w:rsid w:val="00950A1F"/>
    <w:rsid w:val="00951F48"/>
    <w:rsid w:val="009528F4"/>
    <w:rsid w:val="009555FA"/>
    <w:rsid w:val="00957E46"/>
    <w:rsid w:val="00960E69"/>
    <w:rsid w:val="0096427A"/>
    <w:rsid w:val="00964B65"/>
    <w:rsid w:val="009650DD"/>
    <w:rsid w:val="00972F02"/>
    <w:rsid w:val="0097596B"/>
    <w:rsid w:val="00976806"/>
    <w:rsid w:val="00983A50"/>
    <w:rsid w:val="00985F0E"/>
    <w:rsid w:val="00986348"/>
    <w:rsid w:val="00993161"/>
    <w:rsid w:val="00994323"/>
    <w:rsid w:val="0099501A"/>
    <w:rsid w:val="0099723E"/>
    <w:rsid w:val="009A267C"/>
    <w:rsid w:val="009A2CD9"/>
    <w:rsid w:val="009A4459"/>
    <w:rsid w:val="009A4ED2"/>
    <w:rsid w:val="009A5BA0"/>
    <w:rsid w:val="009B31FB"/>
    <w:rsid w:val="009B3234"/>
    <w:rsid w:val="009B3AA9"/>
    <w:rsid w:val="009B71B1"/>
    <w:rsid w:val="009B7233"/>
    <w:rsid w:val="009C018B"/>
    <w:rsid w:val="009C5E00"/>
    <w:rsid w:val="009C7CE8"/>
    <w:rsid w:val="009D4260"/>
    <w:rsid w:val="009D6CCB"/>
    <w:rsid w:val="009E009D"/>
    <w:rsid w:val="009E2A42"/>
    <w:rsid w:val="009E4689"/>
    <w:rsid w:val="009F215E"/>
    <w:rsid w:val="009F2A06"/>
    <w:rsid w:val="009F3C36"/>
    <w:rsid w:val="009F6C98"/>
    <w:rsid w:val="00A05C13"/>
    <w:rsid w:val="00A077F7"/>
    <w:rsid w:val="00A10089"/>
    <w:rsid w:val="00A10373"/>
    <w:rsid w:val="00A32F21"/>
    <w:rsid w:val="00A34617"/>
    <w:rsid w:val="00A353FD"/>
    <w:rsid w:val="00A40FC3"/>
    <w:rsid w:val="00A41150"/>
    <w:rsid w:val="00A41D7C"/>
    <w:rsid w:val="00A42FFD"/>
    <w:rsid w:val="00A4349D"/>
    <w:rsid w:val="00A45918"/>
    <w:rsid w:val="00A459F4"/>
    <w:rsid w:val="00A508A0"/>
    <w:rsid w:val="00A56108"/>
    <w:rsid w:val="00A57442"/>
    <w:rsid w:val="00A60B3E"/>
    <w:rsid w:val="00A632FF"/>
    <w:rsid w:val="00A7226F"/>
    <w:rsid w:val="00A731C9"/>
    <w:rsid w:val="00A73589"/>
    <w:rsid w:val="00A7746A"/>
    <w:rsid w:val="00A83676"/>
    <w:rsid w:val="00A9084C"/>
    <w:rsid w:val="00A9540F"/>
    <w:rsid w:val="00AA1B03"/>
    <w:rsid w:val="00AA35F8"/>
    <w:rsid w:val="00AA3921"/>
    <w:rsid w:val="00AA5B87"/>
    <w:rsid w:val="00AA7618"/>
    <w:rsid w:val="00AB1D71"/>
    <w:rsid w:val="00AB25F1"/>
    <w:rsid w:val="00AB27CD"/>
    <w:rsid w:val="00AB4795"/>
    <w:rsid w:val="00AB5840"/>
    <w:rsid w:val="00AC3DE4"/>
    <w:rsid w:val="00AC578A"/>
    <w:rsid w:val="00AC60CF"/>
    <w:rsid w:val="00AC6C58"/>
    <w:rsid w:val="00AD2EC7"/>
    <w:rsid w:val="00AD63A2"/>
    <w:rsid w:val="00AE04F1"/>
    <w:rsid w:val="00AE0C13"/>
    <w:rsid w:val="00AE0F76"/>
    <w:rsid w:val="00AE558A"/>
    <w:rsid w:val="00AE7AF9"/>
    <w:rsid w:val="00AF63EA"/>
    <w:rsid w:val="00B036D4"/>
    <w:rsid w:val="00B10308"/>
    <w:rsid w:val="00B1098A"/>
    <w:rsid w:val="00B10BD6"/>
    <w:rsid w:val="00B155A0"/>
    <w:rsid w:val="00B21016"/>
    <w:rsid w:val="00B21473"/>
    <w:rsid w:val="00B225AD"/>
    <w:rsid w:val="00B25CA2"/>
    <w:rsid w:val="00B27A8C"/>
    <w:rsid w:val="00B356F1"/>
    <w:rsid w:val="00B37BC4"/>
    <w:rsid w:val="00B426F1"/>
    <w:rsid w:val="00B4430F"/>
    <w:rsid w:val="00B452BA"/>
    <w:rsid w:val="00B457A3"/>
    <w:rsid w:val="00B465B1"/>
    <w:rsid w:val="00B46BAF"/>
    <w:rsid w:val="00B473EE"/>
    <w:rsid w:val="00B54002"/>
    <w:rsid w:val="00B56D35"/>
    <w:rsid w:val="00B571C2"/>
    <w:rsid w:val="00B6242A"/>
    <w:rsid w:val="00B6574C"/>
    <w:rsid w:val="00B66182"/>
    <w:rsid w:val="00B7239F"/>
    <w:rsid w:val="00B728AA"/>
    <w:rsid w:val="00B73CBA"/>
    <w:rsid w:val="00B80511"/>
    <w:rsid w:val="00B8202D"/>
    <w:rsid w:val="00B93A45"/>
    <w:rsid w:val="00BA14CE"/>
    <w:rsid w:val="00BA3E5F"/>
    <w:rsid w:val="00BA3F77"/>
    <w:rsid w:val="00BB2B19"/>
    <w:rsid w:val="00BB49CE"/>
    <w:rsid w:val="00BB5E82"/>
    <w:rsid w:val="00BC0BED"/>
    <w:rsid w:val="00BC139E"/>
    <w:rsid w:val="00BC3B9D"/>
    <w:rsid w:val="00BC436C"/>
    <w:rsid w:val="00BC5863"/>
    <w:rsid w:val="00BC6A6B"/>
    <w:rsid w:val="00BC7F4F"/>
    <w:rsid w:val="00BC7FEF"/>
    <w:rsid w:val="00BD439E"/>
    <w:rsid w:val="00BD4DAB"/>
    <w:rsid w:val="00BD6985"/>
    <w:rsid w:val="00BD7132"/>
    <w:rsid w:val="00BD7A3E"/>
    <w:rsid w:val="00BE43BD"/>
    <w:rsid w:val="00BE4AF8"/>
    <w:rsid w:val="00BE5901"/>
    <w:rsid w:val="00BE6F7C"/>
    <w:rsid w:val="00BE75BE"/>
    <w:rsid w:val="00BE7A14"/>
    <w:rsid w:val="00BF167F"/>
    <w:rsid w:val="00BF19C9"/>
    <w:rsid w:val="00BF76F0"/>
    <w:rsid w:val="00C009A1"/>
    <w:rsid w:val="00C00AF2"/>
    <w:rsid w:val="00C03A0C"/>
    <w:rsid w:val="00C03B32"/>
    <w:rsid w:val="00C108E5"/>
    <w:rsid w:val="00C13D1E"/>
    <w:rsid w:val="00C13EC8"/>
    <w:rsid w:val="00C176B7"/>
    <w:rsid w:val="00C23177"/>
    <w:rsid w:val="00C26F1D"/>
    <w:rsid w:val="00C2771F"/>
    <w:rsid w:val="00C37F0E"/>
    <w:rsid w:val="00C417E4"/>
    <w:rsid w:val="00C50C72"/>
    <w:rsid w:val="00C57A43"/>
    <w:rsid w:val="00C6285D"/>
    <w:rsid w:val="00C62D79"/>
    <w:rsid w:val="00C65BAF"/>
    <w:rsid w:val="00C67122"/>
    <w:rsid w:val="00C676AF"/>
    <w:rsid w:val="00C71B39"/>
    <w:rsid w:val="00C74488"/>
    <w:rsid w:val="00C753D1"/>
    <w:rsid w:val="00C80319"/>
    <w:rsid w:val="00C83308"/>
    <w:rsid w:val="00C84777"/>
    <w:rsid w:val="00C86CCD"/>
    <w:rsid w:val="00C87C09"/>
    <w:rsid w:val="00C90574"/>
    <w:rsid w:val="00C924B3"/>
    <w:rsid w:val="00C96F31"/>
    <w:rsid w:val="00CA239C"/>
    <w:rsid w:val="00CA3050"/>
    <w:rsid w:val="00CA38F7"/>
    <w:rsid w:val="00CA3E2A"/>
    <w:rsid w:val="00CA3F48"/>
    <w:rsid w:val="00CA4515"/>
    <w:rsid w:val="00CA517A"/>
    <w:rsid w:val="00CA5F72"/>
    <w:rsid w:val="00CB2343"/>
    <w:rsid w:val="00CB54B7"/>
    <w:rsid w:val="00CB61A7"/>
    <w:rsid w:val="00CB6D1C"/>
    <w:rsid w:val="00CC32EA"/>
    <w:rsid w:val="00CC3EF5"/>
    <w:rsid w:val="00CC5D1F"/>
    <w:rsid w:val="00CC6E5D"/>
    <w:rsid w:val="00CC73D4"/>
    <w:rsid w:val="00CD20C9"/>
    <w:rsid w:val="00CD25EC"/>
    <w:rsid w:val="00CD3AA4"/>
    <w:rsid w:val="00CD6F87"/>
    <w:rsid w:val="00CE0B2A"/>
    <w:rsid w:val="00CE436F"/>
    <w:rsid w:val="00CE4441"/>
    <w:rsid w:val="00CF147F"/>
    <w:rsid w:val="00CF14FA"/>
    <w:rsid w:val="00CF1B6C"/>
    <w:rsid w:val="00CF21B7"/>
    <w:rsid w:val="00CF3FB6"/>
    <w:rsid w:val="00CF52D0"/>
    <w:rsid w:val="00CF61F8"/>
    <w:rsid w:val="00CF6E5C"/>
    <w:rsid w:val="00CF7826"/>
    <w:rsid w:val="00D02FFB"/>
    <w:rsid w:val="00D05AA2"/>
    <w:rsid w:val="00D07A3C"/>
    <w:rsid w:val="00D1162F"/>
    <w:rsid w:val="00D11EDB"/>
    <w:rsid w:val="00D15651"/>
    <w:rsid w:val="00D16A10"/>
    <w:rsid w:val="00D215DA"/>
    <w:rsid w:val="00D2350A"/>
    <w:rsid w:val="00D25509"/>
    <w:rsid w:val="00D30329"/>
    <w:rsid w:val="00D33F93"/>
    <w:rsid w:val="00D34A68"/>
    <w:rsid w:val="00D368B9"/>
    <w:rsid w:val="00D36AEA"/>
    <w:rsid w:val="00D44C54"/>
    <w:rsid w:val="00D44F3F"/>
    <w:rsid w:val="00D456D6"/>
    <w:rsid w:val="00D4577B"/>
    <w:rsid w:val="00D4606E"/>
    <w:rsid w:val="00D47012"/>
    <w:rsid w:val="00D470D2"/>
    <w:rsid w:val="00D505B2"/>
    <w:rsid w:val="00D515B4"/>
    <w:rsid w:val="00D529F4"/>
    <w:rsid w:val="00D53EE0"/>
    <w:rsid w:val="00D56573"/>
    <w:rsid w:val="00D64638"/>
    <w:rsid w:val="00D71BD2"/>
    <w:rsid w:val="00D72D64"/>
    <w:rsid w:val="00D7660F"/>
    <w:rsid w:val="00D773F9"/>
    <w:rsid w:val="00D7778A"/>
    <w:rsid w:val="00D872FD"/>
    <w:rsid w:val="00D92D9C"/>
    <w:rsid w:val="00D93B91"/>
    <w:rsid w:val="00DB14B2"/>
    <w:rsid w:val="00DB3A26"/>
    <w:rsid w:val="00DB655A"/>
    <w:rsid w:val="00DB6FC2"/>
    <w:rsid w:val="00DB7594"/>
    <w:rsid w:val="00DC02AB"/>
    <w:rsid w:val="00DC1B12"/>
    <w:rsid w:val="00DC25AD"/>
    <w:rsid w:val="00DC3B4D"/>
    <w:rsid w:val="00DC4127"/>
    <w:rsid w:val="00DC57D0"/>
    <w:rsid w:val="00DC603D"/>
    <w:rsid w:val="00DD0569"/>
    <w:rsid w:val="00DD2C10"/>
    <w:rsid w:val="00DE7CBF"/>
    <w:rsid w:val="00DF27B7"/>
    <w:rsid w:val="00DF515D"/>
    <w:rsid w:val="00DF5CCF"/>
    <w:rsid w:val="00DF6D01"/>
    <w:rsid w:val="00E00ADC"/>
    <w:rsid w:val="00E00B69"/>
    <w:rsid w:val="00E02A9B"/>
    <w:rsid w:val="00E070CE"/>
    <w:rsid w:val="00E07333"/>
    <w:rsid w:val="00E07A7F"/>
    <w:rsid w:val="00E106F0"/>
    <w:rsid w:val="00E122E8"/>
    <w:rsid w:val="00E12DCD"/>
    <w:rsid w:val="00E12FC4"/>
    <w:rsid w:val="00E178D4"/>
    <w:rsid w:val="00E17A56"/>
    <w:rsid w:val="00E216A0"/>
    <w:rsid w:val="00E22281"/>
    <w:rsid w:val="00E23893"/>
    <w:rsid w:val="00E25BD6"/>
    <w:rsid w:val="00E26061"/>
    <w:rsid w:val="00E263C1"/>
    <w:rsid w:val="00E26E3E"/>
    <w:rsid w:val="00E3419C"/>
    <w:rsid w:val="00E347B1"/>
    <w:rsid w:val="00E40411"/>
    <w:rsid w:val="00E43AE8"/>
    <w:rsid w:val="00E45AAE"/>
    <w:rsid w:val="00E467E4"/>
    <w:rsid w:val="00E50BEC"/>
    <w:rsid w:val="00E5779B"/>
    <w:rsid w:val="00E57F4E"/>
    <w:rsid w:val="00E63490"/>
    <w:rsid w:val="00E641E2"/>
    <w:rsid w:val="00E65F5E"/>
    <w:rsid w:val="00E679F5"/>
    <w:rsid w:val="00E75CE2"/>
    <w:rsid w:val="00E87477"/>
    <w:rsid w:val="00E9174F"/>
    <w:rsid w:val="00E92929"/>
    <w:rsid w:val="00E934BB"/>
    <w:rsid w:val="00E96894"/>
    <w:rsid w:val="00E96DAA"/>
    <w:rsid w:val="00EA21C7"/>
    <w:rsid w:val="00EA523D"/>
    <w:rsid w:val="00EA5473"/>
    <w:rsid w:val="00EB1733"/>
    <w:rsid w:val="00EB2A1A"/>
    <w:rsid w:val="00EB2C09"/>
    <w:rsid w:val="00EB3C56"/>
    <w:rsid w:val="00EB630C"/>
    <w:rsid w:val="00EB783F"/>
    <w:rsid w:val="00EC093C"/>
    <w:rsid w:val="00EC220C"/>
    <w:rsid w:val="00EC363B"/>
    <w:rsid w:val="00EC4297"/>
    <w:rsid w:val="00EC6E77"/>
    <w:rsid w:val="00ED058A"/>
    <w:rsid w:val="00ED567E"/>
    <w:rsid w:val="00ED6ACB"/>
    <w:rsid w:val="00EE169E"/>
    <w:rsid w:val="00EE78D9"/>
    <w:rsid w:val="00EF5DBC"/>
    <w:rsid w:val="00F0089F"/>
    <w:rsid w:val="00F01419"/>
    <w:rsid w:val="00F0154B"/>
    <w:rsid w:val="00F01551"/>
    <w:rsid w:val="00F0384C"/>
    <w:rsid w:val="00F0410C"/>
    <w:rsid w:val="00F04274"/>
    <w:rsid w:val="00F05C23"/>
    <w:rsid w:val="00F05DAF"/>
    <w:rsid w:val="00F06326"/>
    <w:rsid w:val="00F07B5F"/>
    <w:rsid w:val="00F1172F"/>
    <w:rsid w:val="00F1337D"/>
    <w:rsid w:val="00F16BCE"/>
    <w:rsid w:val="00F2650E"/>
    <w:rsid w:val="00F27344"/>
    <w:rsid w:val="00F3139E"/>
    <w:rsid w:val="00F35C1F"/>
    <w:rsid w:val="00F365D4"/>
    <w:rsid w:val="00F460AF"/>
    <w:rsid w:val="00F53D23"/>
    <w:rsid w:val="00F64194"/>
    <w:rsid w:val="00F650B1"/>
    <w:rsid w:val="00F65FF8"/>
    <w:rsid w:val="00F7077C"/>
    <w:rsid w:val="00F72337"/>
    <w:rsid w:val="00F7468E"/>
    <w:rsid w:val="00F7582D"/>
    <w:rsid w:val="00F77ADC"/>
    <w:rsid w:val="00F80D22"/>
    <w:rsid w:val="00F823F2"/>
    <w:rsid w:val="00F824DB"/>
    <w:rsid w:val="00F8298E"/>
    <w:rsid w:val="00F87C58"/>
    <w:rsid w:val="00F910C2"/>
    <w:rsid w:val="00F929F1"/>
    <w:rsid w:val="00F937F5"/>
    <w:rsid w:val="00F96A69"/>
    <w:rsid w:val="00F9772E"/>
    <w:rsid w:val="00FA2204"/>
    <w:rsid w:val="00FA2925"/>
    <w:rsid w:val="00FA55B0"/>
    <w:rsid w:val="00FB3113"/>
    <w:rsid w:val="00FC016E"/>
    <w:rsid w:val="00FC03AD"/>
    <w:rsid w:val="00FC155E"/>
    <w:rsid w:val="00FC2966"/>
    <w:rsid w:val="00FD0F2C"/>
    <w:rsid w:val="00FD0FA7"/>
    <w:rsid w:val="00FD10F1"/>
    <w:rsid w:val="00FD2DA5"/>
    <w:rsid w:val="00FD4EB3"/>
    <w:rsid w:val="00FD7B95"/>
    <w:rsid w:val="00FE138F"/>
    <w:rsid w:val="00FE1859"/>
    <w:rsid w:val="00FE1934"/>
    <w:rsid w:val="00FE33C0"/>
    <w:rsid w:val="00FE688D"/>
    <w:rsid w:val="00FF1694"/>
    <w:rsid w:val="00FF36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59BD"/>
    <w:rPr>
      <w:rFonts w:ascii="Times New Roman" w:hAnsi="Times New Roman"/>
      <w:sz w:val="24"/>
      <w:szCs w:val="24"/>
    </w:rPr>
  </w:style>
  <w:style w:type="paragraph" w:styleId="berschrift2">
    <w:name w:val="heading 2"/>
    <w:basedOn w:val="Standard"/>
    <w:next w:val="Standard"/>
    <w:link w:val="berschrift2Zchn"/>
    <w:uiPriority w:val="9"/>
    <w:unhideWhenUsed/>
    <w:qFormat/>
    <w:rsid w:val="007B2C80"/>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semiHidden/>
    <w:unhideWhenUsed/>
    <w:qFormat/>
    <w:rsid w:val="005B6EB5"/>
    <w:pPr>
      <w:keepNext/>
      <w:spacing w:before="240" w:after="60"/>
      <w:outlineLvl w:val="2"/>
    </w:pPr>
    <w:rPr>
      <w:rFonts w:ascii="Calibri Light" w:eastAsia="Times New Roman" w:hAnsi="Calibri Light"/>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5759BD"/>
    <w:pPr>
      <w:tabs>
        <w:tab w:val="center" w:pos="4153"/>
        <w:tab w:val="right" w:pos="8306"/>
      </w:tabs>
    </w:pPr>
    <w:rPr>
      <w:lang w:val="x-none" w:eastAsia="x-none"/>
    </w:rPr>
  </w:style>
  <w:style w:type="character" w:customStyle="1" w:styleId="FuzeileZchn">
    <w:name w:val="Fußzeile Zchn"/>
    <w:link w:val="Fuzeile"/>
    <w:semiHidden/>
    <w:rsid w:val="005759BD"/>
    <w:rPr>
      <w:rFonts w:ascii="Times New Roman" w:eastAsia="Malgun Gothic" w:hAnsi="Times New Roman" w:cs="Times New Roman"/>
      <w:kern w:val="0"/>
      <w:sz w:val="24"/>
      <w:szCs w:val="24"/>
    </w:rPr>
  </w:style>
  <w:style w:type="paragraph" w:styleId="Textkrper-Einzug3">
    <w:name w:val="Body Text Indent 3"/>
    <w:basedOn w:val="Standard"/>
    <w:link w:val="Textkrper-Einzug3Zchn"/>
    <w:rsid w:val="005759BD"/>
    <w:pPr>
      <w:widowControl w:val="0"/>
      <w:wordWrap w:val="0"/>
      <w:autoSpaceDE w:val="0"/>
      <w:autoSpaceDN w:val="0"/>
      <w:spacing w:after="180"/>
      <w:ind w:leftChars="400" w:left="851"/>
      <w:jc w:val="both"/>
    </w:pPr>
    <w:rPr>
      <w:rFonts w:ascii="Batang" w:eastAsia="Batang"/>
      <w:sz w:val="16"/>
      <w:szCs w:val="16"/>
      <w:lang w:val="x-none" w:eastAsia="x-none"/>
    </w:rPr>
  </w:style>
  <w:style w:type="character" w:customStyle="1" w:styleId="Textkrper-Einzug3Zchn">
    <w:name w:val="Textkörper-Einzug 3 Zchn"/>
    <w:link w:val="Textkrper-Einzug3"/>
    <w:rsid w:val="005759BD"/>
    <w:rPr>
      <w:rFonts w:ascii="Batang" w:eastAsia="Batang" w:hAnsi="Times New Roman" w:cs="Times New Roman"/>
      <w:sz w:val="16"/>
      <w:szCs w:val="16"/>
    </w:rPr>
  </w:style>
  <w:style w:type="character" w:styleId="Fett">
    <w:name w:val="Strong"/>
    <w:uiPriority w:val="22"/>
    <w:qFormat/>
    <w:rsid w:val="005759BD"/>
    <w:rPr>
      <w:b/>
      <w:bCs/>
    </w:rPr>
  </w:style>
  <w:style w:type="paragraph" w:styleId="Sprechblasentext">
    <w:name w:val="Balloon Text"/>
    <w:basedOn w:val="Standard"/>
    <w:link w:val="SprechblasentextZchn"/>
    <w:uiPriority w:val="99"/>
    <w:semiHidden/>
    <w:unhideWhenUsed/>
    <w:rsid w:val="005759BD"/>
    <w:rPr>
      <w:rFonts w:ascii="Malgun Gothic" w:hAnsi="Malgun Gothic"/>
      <w:sz w:val="18"/>
      <w:szCs w:val="18"/>
      <w:lang w:val="x-none" w:eastAsia="x-none"/>
    </w:rPr>
  </w:style>
  <w:style w:type="character" w:customStyle="1" w:styleId="SprechblasentextZchn">
    <w:name w:val="Sprechblasentext Zchn"/>
    <w:link w:val="Sprechblasentext"/>
    <w:uiPriority w:val="99"/>
    <w:semiHidden/>
    <w:rsid w:val="005759BD"/>
    <w:rPr>
      <w:rFonts w:ascii="Malgun Gothic" w:eastAsia="Malgun Gothic" w:hAnsi="Malgun Gothic" w:cs="Times New Roman"/>
      <w:kern w:val="0"/>
      <w:sz w:val="18"/>
      <w:szCs w:val="18"/>
    </w:rPr>
  </w:style>
  <w:style w:type="paragraph" w:styleId="Kopfzeile">
    <w:name w:val="header"/>
    <w:basedOn w:val="Standard"/>
    <w:link w:val="KopfzeileZchn"/>
    <w:uiPriority w:val="99"/>
    <w:unhideWhenUsed/>
    <w:rsid w:val="005F389F"/>
    <w:pPr>
      <w:tabs>
        <w:tab w:val="center" w:pos="4513"/>
        <w:tab w:val="right" w:pos="9026"/>
      </w:tabs>
      <w:snapToGrid w:val="0"/>
    </w:pPr>
    <w:rPr>
      <w:lang w:val="x-none" w:eastAsia="x-none"/>
    </w:rPr>
  </w:style>
  <w:style w:type="character" w:customStyle="1" w:styleId="KopfzeileZchn">
    <w:name w:val="Kopfzeile Zchn"/>
    <w:link w:val="Kopfzeile"/>
    <w:uiPriority w:val="99"/>
    <w:rsid w:val="005F389F"/>
    <w:rPr>
      <w:rFonts w:ascii="Times New Roman" w:eastAsia="Malgun Gothic" w:hAnsi="Times New Roman" w:cs="Times New Roman"/>
      <w:kern w:val="0"/>
      <w:sz w:val="24"/>
      <w:szCs w:val="24"/>
    </w:rPr>
  </w:style>
  <w:style w:type="paragraph" w:styleId="Listenabsatz">
    <w:name w:val="List Paragraph"/>
    <w:basedOn w:val="Standard"/>
    <w:uiPriority w:val="34"/>
    <w:qFormat/>
    <w:rsid w:val="00BE75BE"/>
    <w:pPr>
      <w:ind w:leftChars="400" w:left="800"/>
    </w:pPr>
  </w:style>
  <w:style w:type="paragraph" w:styleId="StandardWeb">
    <w:name w:val="Normal (Web)"/>
    <w:basedOn w:val="Standard"/>
    <w:uiPriority w:val="99"/>
    <w:rsid w:val="00842D82"/>
    <w:pPr>
      <w:spacing w:before="100" w:beforeAutospacing="1" w:after="100" w:afterAutospacing="1"/>
    </w:pPr>
    <w:rPr>
      <w:rFonts w:ascii="Verdana" w:eastAsia="Times New Roman" w:hAnsi="Verdana"/>
      <w:color w:val="525252"/>
      <w:sz w:val="16"/>
      <w:szCs w:val="16"/>
      <w:lang w:eastAsia="en-US"/>
    </w:rPr>
  </w:style>
  <w:style w:type="character" w:styleId="Endnotenzeichen">
    <w:name w:val="endnote reference"/>
    <w:uiPriority w:val="99"/>
    <w:semiHidden/>
    <w:unhideWhenUsed/>
    <w:rsid w:val="00AC578A"/>
    <w:rPr>
      <w:vertAlign w:val="superscript"/>
    </w:rPr>
  </w:style>
  <w:style w:type="paragraph" w:styleId="KeinLeerraum">
    <w:name w:val="No Spacing"/>
    <w:uiPriority w:val="99"/>
    <w:qFormat/>
    <w:rsid w:val="00AC578A"/>
    <w:rPr>
      <w:rFonts w:ascii="Calibri" w:hAnsi="Calibri"/>
      <w:sz w:val="22"/>
      <w:szCs w:val="22"/>
      <w:lang w:eastAsia="en-US"/>
    </w:rPr>
  </w:style>
  <w:style w:type="character" w:styleId="Hyperlink">
    <w:name w:val="Hyperlink"/>
    <w:uiPriority w:val="99"/>
    <w:unhideWhenUsed/>
    <w:rsid w:val="00AC578A"/>
    <w:rPr>
      <w:color w:val="0000FF"/>
      <w:u w:val="single"/>
    </w:rPr>
  </w:style>
  <w:style w:type="paragraph" w:styleId="Endnotentext">
    <w:name w:val="endnote text"/>
    <w:basedOn w:val="Standard"/>
    <w:link w:val="EndnotentextZchn"/>
    <w:uiPriority w:val="99"/>
    <w:semiHidden/>
    <w:unhideWhenUsed/>
    <w:rsid w:val="00BD6985"/>
    <w:pPr>
      <w:snapToGrid w:val="0"/>
    </w:pPr>
    <w:rPr>
      <w:lang w:val="x-none" w:eastAsia="x-none"/>
    </w:rPr>
  </w:style>
  <w:style w:type="character" w:customStyle="1" w:styleId="EndnotentextZchn">
    <w:name w:val="Endnotentext Zchn"/>
    <w:link w:val="Endnotentext"/>
    <w:uiPriority w:val="99"/>
    <w:semiHidden/>
    <w:rsid w:val="00BD6985"/>
    <w:rPr>
      <w:rFonts w:ascii="Times New Roman" w:eastAsia="Malgun Gothic" w:hAnsi="Times New Roman" w:cs="Times New Roman"/>
      <w:kern w:val="0"/>
      <w:sz w:val="24"/>
      <w:szCs w:val="24"/>
    </w:rPr>
  </w:style>
  <w:style w:type="paragraph" w:styleId="Funotentext">
    <w:name w:val="footnote text"/>
    <w:basedOn w:val="Standard"/>
    <w:link w:val="FunotentextZchn"/>
    <w:uiPriority w:val="99"/>
    <w:semiHidden/>
    <w:unhideWhenUsed/>
    <w:rsid w:val="00BD6985"/>
    <w:pPr>
      <w:snapToGrid w:val="0"/>
    </w:pPr>
    <w:rPr>
      <w:lang w:val="x-none" w:eastAsia="x-none"/>
    </w:rPr>
  </w:style>
  <w:style w:type="character" w:customStyle="1" w:styleId="FunotentextZchn">
    <w:name w:val="Fußnotentext Zchn"/>
    <w:link w:val="Funotentext"/>
    <w:uiPriority w:val="99"/>
    <w:semiHidden/>
    <w:rsid w:val="00BD6985"/>
    <w:rPr>
      <w:rFonts w:ascii="Times New Roman" w:eastAsia="Malgun Gothic" w:hAnsi="Times New Roman" w:cs="Times New Roman"/>
      <w:kern w:val="0"/>
      <w:sz w:val="24"/>
      <w:szCs w:val="24"/>
    </w:rPr>
  </w:style>
  <w:style w:type="character" w:styleId="Funotenzeichen">
    <w:name w:val="footnote reference"/>
    <w:uiPriority w:val="99"/>
    <w:semiHidden/>
    <w:unhideWhenUsed/>
    <w:rsid w:val="00BD6985"/>
    <w:rPr>
      <w:vertAlign w:val="superscript"/>
    </w:rPr>
  </w:style>
  <w:style w:type="paragraph" w:styleId="Kommentartext">
    <w:name w:val="annotation text"/>
    <w:basedOn w:val="Standard"/>
    <w:link w:val="KommentartextZchn"/>
    <w:uiPriority w:val="99"/>
    <w:semiHidden/>
    <w:unhideWhenUsed/>
    <w:rsid w:val="00E26E3E"/>
    <w:rPr>
      <w:sz w:val="20"/>
      <w:szCs w:val="20"/>
      <w:lang w:val="x-none" w:eastAsia="x-none"/>
    </w:rPr>
  </w:style>
  <w:style w:type="character" w:customStyle="1" w:styleId="KommentartextZchn">
    <w:name w:val="Kommentartext Zchn"/>
    <w:link w:val="Kommentartext"/>
    <w:uiPriority w:val="99"/>
    <w:semiHidden/>
    <w:rsid w:val="00E26E3E"/>
    <w:rPr>
      <w:rFonts w:ascii="Times New Roman" w:eastAsia="Malgun Gothic" w:hAnsi="Times New Roman" w:cs="Times New Roman"/>
      <w:kern w:val="0"/>
      <w:szCs w:val="20"/>
    </w:rPr>
  </w:style>
  <w:style w:type="paragraph" w:styleId="Kommentarthema">
    <w:name w:val="annotation subject"/>
    <w:basedOn w:val="Kommentartext"/>
    <w:next w:val="Kommentartext"/>
    <w:link w:val="KommentarthemaZchn"/>
    <w:semiHidden/>
    <w:rsid w:val="00E26E3E"/>
    <w:pPr>
      <w:tabs>
        <w:tab w:val="left" w:pos="426"/>
      </w:tabs>
    </w:pPr>
    <w:rPr>
      <w:rFonts w:eastAsia="Batang"/>
      <w:b/>
      <w:bCs/>
      <w:lang w:val="de-DE"/>
    </w:rPr>
  </w:style>
  <w:style w:type="character" w:customStyle="1" w:styleId="KommentarthemaZchn">
    <w:name w:val="Kommentarthema Zchn"/>
    <w:link w:val="Kommentarthema"/>
    <w:semiHidden/>
    <w:rsid w:val="00E26E3E"/>
    <w:rPr>
      <w:rFonts w:ascii="Times New Roman" w:eastAsia="Batang" w:hAnsi="Times New Roman" w:cs="Times New Roman"/>
      <w:b/>
      <w:bCs/>
      <w:kern w:val="0"/>
      <w:szCs w:val="20"/>
      <w:lang w:val="de-DE" w:eastAsia="x-none"/>
    </w:rPr>
  </w:style>
  <w:style w:type="paragraph" w:styleId="Textkrper">
    <w:name w:val="Body Text"/>
    <w:basedOn w:val="Standard"/>
    <w:link w:val="TextkrperZchn"/>
    <w:semiHidden/>
    <w:unhideWhenUsed/>
    <w:rsid w:val="00591760"/>
    <w:pPr>
      <w:spacing w:after="120"/>
    </w:pPr>
    <w:rPr>
      <w:lang w:val="x-none" w:eastAsia="x-none"/>
    </w:rPr>
  </w:style>
  <w:style w:type="character" w:customStyle="1" w:styleId="TextkrperZchn">
    <w:name w:val="Textkörper Zchn"/>
    <w:link w:val="Textkrper"/>
    <w:rsid w:val="00591760"/>
    <w:rPr>
      <w:rFonts w:ascii="Times New Roman" w:eastAsia="Malgun Gothic" w:hAnsi="Times New Roman" w:cs="Times New Roman"/>
      <w:kern w:val="0"/>
      <w:sz w:val="24"/>
      <w:szCs w:val="24"/>
    </w:rPr>
  </w:style>
  <w:style w:type="character" w:styleId="Kommentarzeichen">
    <w:name w:val="annotation reference"/>
    <w:uiPriority w:val="99"/>
    <w:semiHidden/>
    <w:unhideWhenUsed/>
    <w:rsid w:val="005F2297"/>
    <w:rPr>
      <w:sz w:val="16"/>
      <w:szCs w:val="16"/>
    </w:rPr>
  </w:style>
  <w:style w:type="paragraph" w:styleId="NurText">
    <w:name w:val="Plain Text"/>
    <w:basedOn w:val="Standard"/>
    <w:link w:val="NurTextZchn"/>
    <w:uiPriority w:val="99"/>
    <w:semiHidden/>
    <w:unhideWhenUsed/>
    <w:rsid w:val="009B31FB"/>
    <w:pPr>
      <w:snapToGrid w:val="0"/>
    </w:pPr>
    <w:rPr>
      <w:rFonts w:ascii="Verdana" w:eastAsia="Times New Roman" w:hAnsi="Verdana"/>
      <w:sz w:val="21"/>
      <w:szCs w:val="21"/>
      <w:lang w:val="de-DE" w:eastAsia="de-DE"/>
    </w:rPr>
  </w:style>
  <w:style w:type="character" w:customStyle="1" w:styleId="NurTextZchn">
    <w:name w:val="Nur Text Zchn"/>
    <w:link w:val="NurText"/>
    <w:uiPriority w:val="99"/>
    <w:semiHidden/>
    <w:rsid w:val="009B31FB"/>
    <w:rPr>
      <w:rFonts w:ascii="Verdana" w:eastAsia="Times New Roman" w:hAnsi="Verdana"/>
      <w:sz w:val="21"/>
      <w:szCs w:val="21"/>
      <w:lang w:val="de-DE" w:eastAsia="de-DE"/>
    </w:rPr>
  </w:style>
  <w:style w:type="paragraph" w:customStyle="1" w:styleId="Default">
    <w:name w:val="Default"/>
    <w:rsid w:val="00492F36"/>
    <w:pPr>
      <w:autoSpaceDE w:val="0"/>
      <w:autoSpaceDN w:val="0"/>
      <w:adjustRightInd w:val="0"/>
    </w:pPr>
    <w:rPr>
      <w:rFonts w:ascii="Arial" w:eastAsia="Batang" w:hAnsi="Arial" w:cs="Arial"/>
      <w:color w:val="000000"/>
      <w:sz w:val="24"/>
      <w:szCs w:val="24"/>
      <w:lang w:eastAsia="en-US"/>
    </w:rPr>
  </w:style>
  <w:style w:type="paragraph" w:customStyle="1" w:styleId="Standa">
    <w:name w:val="Standa"/>
    <w:rsid w:val="00492F36"/>
    <w:rPr>
      <w:rFonts w:ascii="Arial" w:eastAsia="Times New Roman" w:hAnsi="Arial"/>
      <w:kern w:val="2"/>
      <w:sz w:val="24"/>
      <w:szCs w:val="24"/>
      <w:lang w:val="de-DE" w:eastAsia="de-DE" w:bidi="de-DE"/>
    </w:rPr>
  </w:style>
  <w:style w:type="character" w:customStyle="1" w:styleId="berschrift2Zchn">
    <w:name w:val="Überschrift 2 Zchn"/>
    <w:link w:val="berschrift2"/>
    <w:uiPriority w:val="9"/>
    <w:rsid w:val="007B2C80"/>
    <w:rPr>
      <w:rFonts w:ascii="Calibri Light" w:eastAsia="Times New Roman" w:hAnsi="Calibri Light" w:cs="Times New Roman"/>
      <w:b/>
      <w:bCs/>
      <w:i/>
      <w:iCs/>
      <w:sz w:val="28"/>
      <w:szCs w:val="28"/>
      <w:lang w:val="en-US" w:eastAsia="ko-KR"/>
    </w:rPr>
  </w:style>
  <w:style w:type="paragraph" w:styleId="berarbeitung">
    <w:name w:val="Revision"/>
    <w:hidden/>
    <w:uiPriority w:val="99"/>
    <w:semiHidden/>
    <w:rsid w:val="00291D1F"/>
    <w:rPr>
      <w:rFonts w:ascii="Times New Roman" w:hAnsi="Times New Roman"/>
      <w:sz w:val="24"/>
      <w:szCs w:val="24"/>
    </w:rPr>
  </w:style>
  <w:style w:type="character" w:customStyle="1" w:styleId="berschrift3Zchn">
    <w:name w:val="Überschrift 3 Zchn"/>
    <w:link w:val="berschrift3"/>
    <w:uiPriority w:val="9"/>
    <w:semiHidden/>
    <w:rsid w:val="005B6EB5"/>
    <w:rPr>
      <w:rFonts w:ascii="Calibri Light" w:eastAsia="Times New Roman" w:hAnsi="Calibri Light" w:cs="Times New Roman"/>
      <w:b/>
      <w:bCs/>
      <w:sz w:val="26"/>
      <w:szCs w:val="26"/>
      <w:lang w:val="en-US" w:eastAsia="ko-KR"/>
    </w:rPr>
  </w:style>
  <w:style w:type="character" w:styleId="Hervorhebung">
    <w:name w:val="Emphasis"/>
    <w:uiPriority w:val="20"/>
    <w:qFormat/>
    <w:rsid w:val="00B56D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59BD"/>
    <w:rPr>
      <w:rFonts w:ascii="Times New Roman" w:hAnsi="Times New Roman"/>
      <w:sz w:val="24"/>
      <w:szCs w:val="24"/>
    </w:rPr>
  </w:style>
  <w:style w:type="paragraph" w:styleId="berschrift2">
    <w:name w:val="heading 2"/>
    <w:basedOn w:val="Standard"/>
    <w:next w:val="Standard"/>
    <w:link w:val="berschrift2Zchn"/>
    <w:uiPriority w:val="9"/>
    <w:unhideWhenUsed/>
    <w:qFormat/>
    <w:rsid w:val="007B2C80"/>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semiHidden/>
    <w:unhideWhenUsed/>
    <w:qFormat/>
    <w:rsid w:val="005B6EB5"/>
    <w:pPr>
      <w:keepNext/>
      <w:spacing w:before="240" w:after="60"/>
      <w:outlineLvl w:val="2"/>
    </w:pPr>
    <w:rPr>
      <w:rFonts w:ascii="Calibri Light" w:eastAsia="Times New Roman" w:hAnsi="Calibri Light"/>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5759BD"/>
    <w:pPr>
      <w:tabs>
        <w:tab w:val="center" w:pos="4153"/>
        <w:tab w:val="right" w:pos="8306"/>
      </w:tabs>
    </w:pPr>
    <w:rPr>
      <w:lang w:val="x-none" w:eastAsia="x-none"/>
    </w:rPr>
  </w:style>
  <w:style w:type="character" w:customStyle="1" w:styleId="FuzeileZchn">
    <w:name w:val="Fußzeile Zchn"/>
    <w:link w:val="Fuzeile"/>
    <w:semiHidden/>
    <w:rsid w:val="005759BD"/>
    <w:rPr>
      <w:rFonts w:ascii="Times New Roman" w:eastAsia="Malgun Gothic" w:hAnsi="Times New Roman" w:cs="Times New Roman"/>
      <w:kern w:val="0"/>
      <w:sz w:val="24"/>
      <w:szCs w:val="24"/>
    </w:rPr>
  </w:style>
  <w:style w:type="paragraph" w:styleId="Textkrper-Einzug3">
    <w:name w:val="Body Text Indent 3"/>
    <w:basedOn w:val="Standard"/>
    <w:link w:val="Textkrper-Einzug3Zchn"/>
    <w:rsid w:val="005759BD"/>
    <w:pPr>
      <w:widowControl w:val="0"/>
      <w:wordWrap w:val="0"/>
      <w:autoSpaceDE w:val="0"/>
      <w:autoSpaceDN w:val="0"/>
      <w:spacing w:after="180"/>
      <w:ind w:leftChars="400" w:left="851"/>
      <w:jc w:val="both"/>
    </w:pPr>
    <w:rPr>
      <w:rFonts w:ascii="Batang" w:eastAsia="Batang"/>
      <w:sz w:val="16"/>
      <w:szCs w:val="16"/>
      <w:lang w:val="x-none" w:eastAsia="x-none"/>
    </w:rPr>
  </w:style>
  <w:style w:type="character" w:customStyle="1" w:styleId="Textkrper-Einzug3Zchn">
    <w:name w:val="Textkörper-Einzug 3 Zchn"/>
    <w:link w:val="Textkrper-Einzug3"/>
    <w:rsid w:val="005759BD"/>
    <w:rPr>
      <w:rFonts w:ascii="Batang" w:eastAsia="Batang" w:hAnsi="Times New Roman" w:cs="Times New Roman"/>
      <w:sz w:val="16"/>
      <w:szCs w:val="16"/>
    </w:rPr>
  </w:style>
  <w:style w:type="character" w:styleId="Fett">
    <w:name w:val="Strong"/>
    <w:uiPriority w:val="22"/>
    <w:qFormat/>
    <w:rsid w:val="005759BD"/>
    <w:rPr>
      <w:b/>
      <w:bCs/>
    </w:rPr>
  </w:style>
  <w:style w:type="paragraph" w:styleId="Sprechblasentext">
    <w:name w:val="Balloon Text"/>
    <w:basedOn w:val="Standard"/>
    <w:link w:val="SprechblasentextZchn"/>
    <w:uiPriority w:val="99"/>
    <w:semiHidden/>
    <w:unhideWhenUsed/>
    <w:rsid w:val="005759BD"/>
    <w:rPr>
      <w:rFonts w:ascii="Malgun Gothic" w:hAnsi="Malgun Gothic"/>
      <w:sz w:val="18"/>
      <w:szCs w:val="18"/>
      <w:lang w:val="x-none" w:eastAsia="x-none"/>
    </w:rPr>
  </w:style>
  <w:style w:type="character" w:customStyle="1" w:styleId="SprechblasentextZchn">
    <w:name w:val="Sprechblasentext Zchn"/>
    <w:link w:val="Sprechblasentext"/>
    <w:uiPriority w:val="99"/>
    <w:semiHidden/>
    <w:rsid w:val="005759BD"/>
    <w:rPr>
      <w:rFonts w:ascii="Malgun Gothic" w:eastAsia="Malgun Gothic" w:hAnsi="Malgun Gothic" w:cs="Times New Roman"/>
      <w:kern w:val="0"/>
      <w:sz w:val="18"/>
      <w:szCs w:val="18"/>
    </w:rPr>
  </w:style>
  <w:style w:type="paragraph" w:styleId="Kopfzeile">
    <w:name w:val="header"/>
    <w:basedOn w:val="Standard"/>
    <w:link w:val="KopfzeileZchn"/>
    <w:uiPriority w:val="99"/>
    <w:unhideWhenUsed/>
    <w:rsid w:val="005F389F"/>
    <w:pPr>
      <w:tabs>
        <w:tab w:val="center" w:pos="4513"/>
        <w:tab w:val="right" w:pos="9026"/>
      </w:tabs>
      <w:snapToGrid w:val="0"/>
    </w:pPr>
    <w:rPr>
      <w:lang w:val="x-none" w:eastAsia="x-none"/>
    </w:rPr>
  </w:style>
  <w:style w:type="character" w:customStyle="1" w:styleId="KopfzeileZchn">
    <w:name w:val="Kopfzeile Zchn"/>
    <w:link w:val="Kopfzeile"/>
    <w:uiPriority w:val="99"/>
    <w:rsid w:val="005F389F"/>
    <w:rPr>
      <w:rFonts w:ascii="Times New Roman" w:eastAsia="Malgun Gothic" w:hAnsi="Times New Roman" w:cs="Times New Roman"/>
      <w:kern w:val="0"/>
      <w:sz w:val="24"/>
      <w:szCs w:val="24"/>
    </w:rPr>
  </w:style>
  <w:style w:type="paragraph" w:styleId="Listenabsatz">
    <w:name w:val="List Paragraph"/>
    <w:basedOn w:val="Standard"/>
    <w:uiPriority w:val="34"/>
    <w:qFormat/>
    <w:rsid w:val="00BE75BE"/>
    <w:pPr>
      <w:ind w:leftChars="400" w:left="800"/>
    </w:pPr>
  </w:style>
  <w:style w:type="paragraph" w:styleId="StandardWeb">
    <w:name w:val="Normal (Web)"/>
    <w:basedOn w:val="Standard"/>
    <w:uiPriority w:val="99"/>
    <w:rsid w:val="00842D82"/>
    <w:pPr>
      <w:spacing w:before="100" w:beforeAutospacing="1" w:after="100" w:afterAutospacing="1"/>
    </w:pPr>
    <w:rPr>
      <w:rFonts w:ascii="Verdana" w:eastAsia="Times New Roman" w:hAnsi="Verdana"/>
      <w:color w:val="525252"/>
      <w:sz w:val="16"/>
      <w:szCs w:val="16"/>
      <w:lang w:eastAsia="en-US"/>
    </w:rPr>
  </w:style>
  <w:style w:type="character" w:styleId="Endnotenzeichen">
    <w:name w:val="endnote reference"/>
    <w:uiPriority w:val="99"/>
    <w:semiHidden/>
    <w:unhideWhenUsed/>
    <w:rsid w:val="00AC578A"/>
    <w:rPr>
      <w:vertAlign w:val="superscript"/>
    </w:rPr>
  </w:style>
  <w:style w:type="paragraph" w:styleId="KeinLeerraum">
    <w:name w:val="No Spacing"/>
    <w:uiPriority w:val="99"/>
    <w:qFormat/>
    <w:rsid w:val="00AC578A"/>
    <w:rPr>
      <w:rFonts w:ascii="Calibri" w:hAnsi="Calibri"/>
      <w:sz w:val="22"/>
      <w:szCs w:val="22"/>
      <w:lang w:eastAsia="en-US"/>
    </w:rPr>
  </w:style>
  <w:style w:type="character" w:styleId="Hyperlink">
    <w:name w:val="Hyperlink"/>
    <w:uiPriority w:val="99"/>
    <w:unhideWhenUsed/>
    <w:rsid w:val="00AC578A"/>
    <w:rPr>
      <w:color w:val="0000FF"/>
      <w:u w:val="single"/>
    </w:rPr>
  </w:style>
  <w:style w:type="paragraph" w:styleId="Endnotentext">
    <w:name w:val="endnote text"/>
    <w:basedOn w:val="Standard"/>
    <w:link w:val="EndnotentextZchn"/>
    <w:uiPriority w:val="99"/>
    <w:semiHidden/>
    <w:unhideWhenUsed/>
    <w:rsid w:val="00BD6985"/>
    <w:pPr>
      <w:snapToGrid w:val="0"/>
    </w:pPr>
    <w:rPr>
      <w:lang w:val="x-none" w:eastAsia="x-none"/>
    </w:rPr>
  </w:style>
  <w:style w:type="character" w:customStyle="1" w:styleId="EndnotentextZchn">
    <w:name w:val="Endnotentext Zchn"/>
    <w:link w:val="Endnotentext"/>
    <w:uiPriority w:val="99"/>
    <w:semiHidden/>
    <w:rsid w:val="00BD6985"/>
    <w:rPr>
      <w:rFonts w:ascii="Times New Roman" w:eastAsia="Malgun Gothic" w:hAnsi="Times New Roman" w:cs="Times New Roman"/>
      <w:kern w:val="0"/>
      <w:sz w:val="24"/>
      <w:szCs w:val="24"/>
    </w:rPr>
  </w:style>
  <w:style w:type="paragraph" w:styleId="Funotentext">
    <w:name w:val="footnote text"/>
    <w:basedOn w:val="Standard"/>
    <w:link w:val="FunotentextZchn"/>
    <w:uiPriority w:val="99"/>
    <w:semiHidden/>
    <w:unhideWhenUsed/>
    <w:rsid w:val="00BD6985"/>
    <w:pPr>
      <w:snapToGrid w:val="0"/>
    </w:pPr>
    <w:rPr>
      <w:lang w:val="x-none" w:eastAsia="x-none"/>
    </w:rPr>
  </w:style>
  <w:style w:type="character" w:customStyle="1" w:styleId="FunotentextZchn">
    <w:name w:val="Fußnotentext Zchn"/>
    <w:link w:val="Funotentext"/>
    <w:uiPriority w:val="99"/>
    <w:semiHidden/>
    <w:rsid w:val="00BD6985"/>
    <w:rPr>
      <w:rFonts w:ascii="Times New Roman" w:eastAsia="Malgun Gothic" w:hAnsi="Times New Roman" w:cs="Times New Roman"/>
      <w:kern w:val="0"/>
      <w:sz w:val="24"/>
      <w:szCs w:val="24"/>
    </w:rPr>
  </w:style>
  <w:style w:type="character" w:styleId="Funotenzeichen">
    <w:name w:val="footnote reference"/>
    <w:uiPriority w:val="99"/>
    <w:semiHidden/>
    <w:unhideWhenUsed/>
    <w:rsid w:val="00BD6985"/>
    <w:rPr>
      <w:vertAlign w:val="superscript"/>
    </w:rPr>
  </w:style>
  <w:style w:type="paragraph" w:styleId="Kommentartext">
    <w:name w:val="annotation text"/>
    <w:basedOn w:val="Standard"/>
    <w:link w:val="KommentartextZchn"/>
    <w:uiPriority w:val="99"/>
    <w:semiHidden/>
    <w:unhideWhenUsed/>
    <w:rsid w:val="00E26E3E"/>
    <w:rPr>
      <w:sz w:val="20"/>
      <w:szCs w:val="20"/>
      <w:lang w:val="x-none" w:eastAsia="x-none"/>
    </w:rPr>
  </w:style>
  <w:style w:type="character" w:customStyle="1" w:styleId="KommentartextZchn">
    <w:name w:val="Kommentartext Zchn"/>
    <w:link w:val="Kommentartext"/>
    <w:uiPriority w:val="99"/>
    <w:semiHidden/>
    <w:rsid w:val="00E26E3E"/>
    <w:rPr>
      <w:rFonts w:ascii="Times New Roman" w:eastAsia="Malgun Gothic" w:hAnsi="Times New Roman" w:cs="Times New Roman"/>
      <w:kern w:val="0"/>
      <w:szCs w:val="20"/>
    </w:rPr>
  </w:style>
  <w:style w:type="paragraph" w:styleId="Kommentarthema">
    <w:name w:val="annotation subject"/>
    <w:basedOn w:val="Kommentartext"/>
    <w:next w:val="Kommentartext"/>
    <w:link w:val="KommentarthemaZchn"/>
    <w:semiHidden/>
    <w:rsid w:val="00E26E3E"/>
    <w:pPr>
      <w:tabs>
        <w:tab w:val="left" w:pos="426"/>
      </w:tabs>
    </w:pPr>
    <w:rPr>
      <w:rFonts w:eastAsia="Batang"/>
      <w:b/>
      <w:bCs/>
      <w:lang w:val="de-DE"/>
    </w:rPr>
  </w:style>
  <w:style w:type="character" w:customStyle="1" w:styleId="KommentarthemaZchn">
    <w:name w:val="Kommentarthema Zchn"/>
    <w:link w:val="Kommentarthema"/>
    <w:semiHidden/>
    <w:rsid w:val="00E26E3E"/>
    <w:rPr>
      <w:rFonts w:ascii="Times New Roman" w:eastAsia="Batang" w:hAnsi="Times New Roman" w:cs="Times New Roman"/>
      <w:b/>
      <w:bCs/>
      <w:kern w:val="0"/>
      <w:szCs w:val="20"/>
      <w:lang w:val="de-DE" w:eastAsia="x-none"/>
    </w:rPr>
  </w:style>
  <w:style w:type="paragraph" w:styleId="Textkrper">
    <w:name w:val="Body Text"/>
    <w:basedOn w:val="Standard"/>
    <w:link w:val="TextkrperZchn"/>
    <w:semiHidden/>
    <w:unhideWhenUsed/>
    <w:rsid w:val="00591760"/>
    <w:pPr>
      <w:spacing w:after="120"/>
    </w:pPr>
    <w:rPr>
      <w:lang w:val="x-none" w:eastAsia="x-none"/>
    </w:rPr>
  </w:style>
  <w:style w:type="character" w:customStyle="1" w:styleId="TextkrperZchn">
    <w:name w:val="Textkörper Zchn"/>
    <w:link w:val="Textkrper"/>
    <w:rsid w:val="00591760"/>
    <w:rPr>
      <w:rFonts w:ascii="Times New Roman" w:eastAsia="Malgun Gothic" w:hAnsi="Times New Roman" w:cs="Times New Roman"/>
      <w:kern w:val="0"/>
      <w:sz w:val="24"/>
      <w:szCs w:val="24"/>
    </w:rPr>
  </w:style>
  <w:style w:type="character" w:styleId="Kommentarzeichen">
    <w:name w:val="annotation reference"/>
    <w:uiPriority w:val="99"/>
    <w:semiHidden/>
    <w:unhideWhenUsed/>
    <w:rsid w:val="005F2297"/>
    <w:rPr>
      <w:sz w:val="16"/>
      <w:szCs w:val="16"/>
    </w:rPr>
  </w:style>
  <w:style w:type="paragraph" w:styleId="NurText">
    <w:name w:val="Plain Text"/>
    <w:basedOn w:val="Standard"/>
    <w:link w:val="NurTextZchn"/>
    <w:uiPriority w:val="99"/>
    <w:semiHidden/>
    <w:unhideWhenUsed/>
    <w:rsid w:val="009B31FB"/>
    <w:pPr>
      <w:snapToGrid w:val="0"/>
    </w:pPr>
    <w:rPr>
      <w:rFonts w:ascii="Verdana" w:eastAsia="Times New Roman" w:hAnsi="Verdana"/>
      <w:sz w:val="21"/>
      <w:szCs w:val="21"/>
      <w:lang w:val="de-DE" w:eastAsia="de-DE"/>
    </w:rPr>
  </w:style>
  <w:style w:type="character" w:customStyle="1" w:styleId="NurTextZchn">
    <w:name w:val="Nur Text Zchn"/>
    <w:link w:val="NurText"/>
    <w:uiPriority w:val="99"/>
    <w:semiHidden/>
    <w:rsid w:val="009B31FB"/>
    <w:rPr>
      <w:rFonts w:ascii="Verdana" w:eastAsia="Times New Roman" w:hAnsi="Verdana"/>
      <w:sz w:val="21"/>
      <w:szCs w:val="21"/>
      <w:lang w:val="de-DE" w:eastAsia="de-DE"/>
    </w:rPr>
  </w:style>
  <w:style w:type="paragraph" w:customStyle="1" w:styleId="Default">
    <w:name w:val="Default"/>
    <w:rsid w:val="00492F36"/>
    <w:pPr>
      <w:autoSpaceDE w:val="0"/>
      <w:autoSpaceDN w:val="0"/>
      <w:adjustRightInd w:val="0"/>
    </w:pPr>
    <w:rPr>
      <w:rFonts w:ascii="Arial" w:eastAsia="Batang" w:hAnsi="Arial" w:cs="Arial"/>
      <w:color w:val="000000"/>
      <w:sz w:val="24"/>
      <w:szCs w:val="24"/>
      <w:lang w:eastAsia="en-US"/>
    </w:rPr>
  </w:style>
  <w:style w:type="paragraph" w:customStyle="1" w:styleId="Standa">
    <w:name w:val="Standa"/>
    <w:rsid w:val="00492F36"/>
    <w:rPr>
      <w:rFonts w:ascii="Arial" w:eastAsia="Times New Roman" w:hAnsi="Arial"/>
      <w:kern w:val="2"/>
      <w:sz w:val="24"/>
      <w:szCs w:val="24"/>
      <w:lang w:val="de-DE" w:eastAsia="de-DE" w:bidi="de-DE"/>
    </w:rPr>
  </w:style>
  <w:style w:type="character" w:customStyle="1" w:styleId="berschrift2Zchn">
    <w:name w:val="Überschrift 2 Zchn"/>
    <w:link w:val="berschrift2"/>
    <w:uiPriority w:val="9"/>
    <w:rsid w:val="007B2C80"/>
    <w:rPr>
      <w:rFonts w:ascii="Calibri Light" w:eastAsia="Times New Roman" w:hAnsi="Calibri Light" w:cs="Times New Roman"/>
      <w:b/>
      <w:bCs/>
      <w:i/>
      <w:iCs/>
      <w:sz w:val="28"/>
      <w:szCs w:val="28"/>
      <w:lang w:val="en-US" w:eastAsia="ko-KR"/>
    </w:rPr>
  </w:style>
  <w:style w:type="paragraph" w:styleId="berarbeitung">
    <w:name w:val="Revision"/>
    <w:hidden/>
    <w:uiPriority w:val="99"/>
    <w:semiHidden/>
    <w:rsid w:val="00291D1F"/>
    <w:rPr>
      <w:rFonts w:ascii="Times New Roman" w:hAnsi="Times New Roman"/>
      <w:sz w:val="24"/>
      <w:szCs w:val="24"/>
    </w:rPr>
  </w:style>
  <w:style w:type="character" w:customStyle="1" w:styleId="berschrift3Zchn">
    <w:name w:val="Überschrift 3 Zchn"/>
    <w:link w:val="berschrift3"/>
    <w:uiPriority w:val="9"/>
    <w:semiHidden/>
    <w:rsid w:val="005B6EB5"/>
    <w:rPr>
      <w:rFonts w:ascii="Calibri Light" w:eastAsia="Times New Roman" w:hAnsi="Calibri Light" w:cs="Times New Roman"/>
      <w:b/>
      <w:bCs/>
      <w:sz w:val="26"/>
      <w:szCs w:val="26"/>
      <w:lang w:val="en-US" w:eastAsia="ko-KR"/>
    </w:rPr>
  </w:style>
  <w:style w:type="character" w:styleId="Hervorhebung">
    <w:name w:val="Emphasis"/>
    <w:uiPriority w:val="20"/>
    <w:qFormat/>
    <w:rsid w:val="00B56D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359">
      <w:bodyDiv w:val="1"/>
      <w:marLeft w:val="0"/>
      <w:marRight w:val="0"/>
      <w:marTop w:val="0"/>
      <w:marBottom w:val="0"/>
      <w:divBdr>
        <w:top w:val="none" w:sz="0" w:space="0" w:color="auto"/>
        <w:left w:val="none" w:sz="0" w:space="0" w:color="auto"/>
        <w:bottom w:val="none" w:sz="0" w:space="0" w:color="auto"/>
        <w:right w:val="none" w:sz="0" w:space="0" w:color="auto"/>
      </w:divBdr>
    </w:div>
    <w:div w:id="227153045">
      <w:bodyDiv w:val="1"/>
      <w:marLeft w:val="0"/>
      <w:marRight w:val="0"/>
      <w:marTop w:val="0"/>
      <w:marBottom w:val="0"/>
      <w:divBdr>
        <w:top w:val="none" w:sz="0" w:space="0" w:color="auto"/>
        <w:left w:val="none" w:sz="0" w:space="0" w:color="auto"/>
        <w:bottom w:val="none" w:sz="0" w:space="0" w:color="auto"/>
        <w:right w:val="none" w:sz="0" w:space="0" w:color="auto"/>
      </w:divBdr>
    </w:div>
    <w:div w:id="236745716">
      <w:bodyDiv w:val="1"/>
      <w:marLeft w:val="0"/>
      <w:marRight w:val="0"/>
      <w:marTop w:val="0"/>
      <w:marBottom w:val="0"/>
      <w:divBdr>
        <w:top w:val="none" w:sz="0" w:space="0" w:color="auto"/>
        <w:left w:val="none" w:sz="0" w:space="0" w:color="auto"/>
        <w:bottom w:val="none" w:sz="0" w:space="0" w:color="auto"/>
        <w:right w:val="none" w:sz="0" w:space="0" w:color="auto"/>
      </w:divBdr>
    </w:div>
    <w:div w:id="299505536">
      <w:bodyDiv w:val="1"/>
      <w:marLeft w:val="0"/>
      <w:marRight w:val="0"/>
      <w:marTop w:val="0"/>
      <w:marBottom w:val="0"/>
      <w:divBdr>
        <w:top w:val="none" w:sz="0" w:space="0" w:color="auto"/>
        <w:left w:val="none" w:sz="0" w:space="0" w:color="auto"/>
        <w:bottom w:val="none" w:sz="0" w:space="0" w:color="auto"/>
        <w:right w:val="none" w:sz="0" w:space="0" w:color="auto"/>
      </w:divBdr>
    </w:div>
    <w:div w:id="481626798">
      <w:bodyDiv w:val="1"/>
      <w:marLeft w:val="0"/>
      <w:marRight w:val="0"/>
      <w:marTop w:val="0"/>
      <w:marBottom w:val="0"/>
      <w:divBdr>
        <w:top w:val="none" w:sz="0" w:space="0" w:color="auto"/>
        <w:left w:val="none" w:sz="0" w:space="0" w:color="auto"/>
        <w:bottom w:val="none" w:sz="0" w:space="0" w:color="auto"/>
        <w:right w:val="none" w:sz="0" w:space="0" w:color="auto"/>
      </w:divBdr>
    </w:div>
    <w:div w:id="799540061">
      <w:bodyDiv w:val="1"/>
      <w:marLeft w:val="0"/>
      <w:marRight w:val="0"/>
      <w:marTop w:val="0"/>
      <w:marBottom w:val="0"/>
      <w:divBdr>
        <w:top w:val="none" w:sz="0" w:space="0" w:color="auto"/>
        <w:left w:val="none" w:sz="0" w:space="0" w:color="auto"/>
        <w:bottom w:val="none" w:sz="0" w:space="0" w:color="auto"/>
        <w:right w:val="none" w:sz="0" w:space="0" w:color="auto"/>
      </w:divBdr>
    </w:div>
    <w:div w:id="873614638">
      <w:bodyDiv w:val="1"/>
      <w:marLeft w:val="0"/>
      <w:marRight w:val="0"/>
      <w:marTop w:val="0"/>
      <w:marBottom w:val="0"/>
      <w:divBdr>
        <w:top w:val="none" w:sz="0" w:space="0" w:color="auto"/>
        <w:left w:val="none" w:sz="0" w:space="0" w:color="auto"/>
        <w:bottom w:val="none" w:sz="0" w:space="0" w:color="auto"/>
        <w:right w:val="none" w:sz="0" w:space="0" w:color="auto"/>
      </w:divBdr>
    </w:div>
    <w:div w:id="903873537">
      <w:bodyDiv w:val="1"/>
      <w:marLeft w:val="0"/>
      <w:marRight w:val="0"/>
      <w:marTop w:val="0"/>
      <w:marBottom w:val="0"/>
      <w:divBdr>
        <w:top w:val="none" w:sz="0" w:space="0" w:color="auto"/>
        <w:left w:val="none" w:sz="0" w:space="0" w:color="auto"/>
        <w:bottom w:val="none" w:sz="0" w:space="0" w:color="auto"/>
        <w:right w:val="none" w:sz="0" w:space="0" w:color="auto"/>
      </w:divBdr>
    </w:div>
    <w:div w:id="1244953415">
      <w:bodyDiv w:val="1"/>
      <w:marLeft w:val="0"/>
      <w:marRight w:val="0"/>
      <w:marTop w:val="0"/>
      <w:marBottom w:val="0"/>
      <w:divBdr>
        <w:top w:val="none" w:sz="0" w:space="0" w:color="auto"/>
        <w:left w:val="none" w:sz="0" w:space="0" w:color="auto"/>
        <w:bottom w:val="none" w:sz="0" w:space="0" w:color="auto"/>
        <w:right w:val="none" w:sz="0" w:space="0" w:color="auto"/>
      </w:divBdr>
    </w:div>
    <w:div w:id="1336111191">
      <w:bodyDiv w:val="1"/>
      <w:marLeft w:val="0"/>
      <w:marRight w:val="0"/>
      <w:marTop w:val="0"/>
      <w:marBottom w:val="0"/>
      <w:divBdr>
        <w:top w:val="none" w:sz="0" w:space="0" w:color="auto"/>
        <w:left w:val="none" w:sz="0" w:space="0" w:color="auto"/>
        <w:bottom w:val="none" w:sz="0" w:space="0" w:color="auto"/>
        <w:right w:val="none" w:sz="0" w:space="0" w:color="auto"/>
      </w:divBdr>
    </w:div>
    <w:div w:id="1421753131">
      <w:bodyDiv w:val="1"/>
      <w:marLeft w:val="0"/>
      <w:marRight w:val="0"/>
      <w:marTop w:val="0"/>
      <w:marBottom w:val="0"/>
      <w:divBdr>
        <w:top w:val="none" w:sz="0" w:space="0" w:color="auto"/>
        <w:left w:val="none" w:sz="0" w:space="0" w:color="auto"/>
        <w:bottom w:val="none" w:sz="0" w:space="0" w:color="auto"/>
        <w:right w:val="none" w:sz="0" w:space="0" w:color="auto"/>
      </w:divBdr>
    </w:div>
    <w:div w:id="1995716917">
      <w:bodyDiv w:val="1"/>
      <w:marLeft w:val="0"/>
      <w:marRight w:val="0"/>
      <w:marTop w:val="0"/>
      <w:marBottom w:val="0"/>
      <w:divBdr>
        <w:top w:val="none" w:sz="0" w:space="0" w:color="auto"/>
        <w:left w:val="none" w:sz="0" w:space="0" w:color="auto"/>
        <w:bottom w:val="none" w:sz="0" w:space="0" w:color="auto"/>
        <w:right w:val="none" w:sz="0" w:space="0" w:color="auto"/>
      </w:divBdr>
    </w:div>
    <w:div w:id="2043819023">
      <w:bodyDiv w:val="1"/>
      <w:marLeft w:val="0"/>
      <w:marRight w:val="0"/>
      <w:marTop w:val="0"/>
      <w:marBottom w:val="0"/>
      <w:divBdr>
        <w:top w:val="none" w:sz="0" w:space="0" w:color="auto"/>
        <w:left w:val="none" w:sz="0" w:space="0" w:color="auto"/>
        <w:bottom w:val="none" w:sz="0" w:space="0" w:color="auto"/>
        <w:right w:val="none" w:sz="0" w:space="0" w:color="auto"/>
      </w:divBdr>
    </w:div>
    <w:div w:id="206571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kianewscenter.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AF1DC3BF457458934F3AD261D996E" ma:contentTypeVersion="4" ma:contentTypeDescription="Create a new document." ma:contentTypeScope="" ma:versionID="f37123a43b78a4ec2ff7529b2d5b93a8">
  <xsd:schema xmlns:xsd="http://www.w3.org/2001/XMLSchema" xmlns:xs="http://www.w3.org/2001/XMLSchema" xmlns:p="http://schemas.microsoft.com/office/2006/metadata/properties" xmlns:ns2="8e59e2c7-3836-46c9-97e4-5c0af6b74df5" targetNamespace="http://schemas.microsoft.com/office/2006/metadata/properties" ma:root="true" ma:fieldsID="36733face2bb6d8ab7c88d531c092451" ns2:_="">
    <xsd:import namespace="8e59e2c7-3836-46c9-97e4-5c0af6b74d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9e2c7-3836-46c9-97e4-5c0af6b74d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BAF1DC3BF457458934F3AD261D996E" ma:contentTypeVersion="4" ma:contentTypeDescription="Create a new document." ma:contentTypeScope="" ma:versionID="f37123a43b78a4ec2ff7529b2d5b93a8">
  <xsd:schema xmlns:xsd="http://www.w3.org/2001/XMLSchema" xmlns:xs="http://www.w3.org/2001/XMLSchema" xmlns:p="http://schemas.microsoft.com/office/2006/metadata/properties" xmlns:ns2="8e59e2c7-3836-46c9-97e4-5c0af6b74df5" targetNamespace="http://schemas.microsoft.com/office/2006/metadata/properties" ma:root="true" ma:fieldsID="36733face2bb6d8ab7c88d531c092451" ns2:_="">
    <xsd:import namespace="8e59e2c7-3836-46c9-97e4-5c0af6b74d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9e2c7-3836-46c9-97e4-5c0af6b74d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79B69-9B91-4294-9687-D524CD149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9e2c7-3836-46c9-97e4-5c0af6b74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51122-32F3-4BC1-A3B3-728C0AB2AE1F}">
  <ds:schemaRefs>
    <ds:schemaRef ds:uri="http://schemas.microsoft.com/sharepoint/v3/contenttype/forms"/>
  </ds:schemaRefs>
</ds:datastoreItem>
</file>

<file path=customXml/itemProps3.xml><?xml version="1.0" encoding="utf-8"?>
<ds:datastoreItem xmlns:ds="http://schemas.openxmlformats.org/officeDocument/2006/customXml" ds:itemID="{3898443B-F7BD-4EF8-806F-33163B471F54}">
  <ds:schemaRefs>
    <ds:schemaRef ds:uri="http://schemas.microsoft.com/sharepoint/v3/contenttype/forms"/>
  </ds:schemaRefs>
</ds:datastoreItem>
</file>

<file path=customXml/itemProps4.xml><?xml version="1.0" encoding="utf-8"?>
<ds:datastoreItem xmlns:ds="http://schemas.openxmlformats.org/officeDocument/2006/customXml" ds:itemID="{FAAA25BC-E32F-48C6-9FD1-7F6E5FF57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9e2c7-3836-46c9-97e4-5c0af6b74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EB0BD5-B1EF-442A-B3A1-6BF78CB3F64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18C384A-35AD-4259-9639-B43EC1B4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3513</Words>
  <Characters>20026</Characters>
  <Application>Microsoft Office Word</Application>
  <DocSecurity>0</DocSecurity>
  <Lines>166</Lines>
  <Paragraphs>46</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23493</CharactersWithSpaces>
  <SharedDoc>false</SharedDoc>
  <HLinks>
    <vt:vector size="6" baseType="variant">
      <vt:variant>
        <vt:i4>5898249</vt:i4>
      </vt:variant>
      <vt:variant>
        <vt:i4>0</vt:i4>
      </vt:variant>
      <vt:variant>
        <vt:i4>0</vt:i4>
      </vt:variant>
      <vt:variant>
        <vt:i4>5</vt:i4>
      </vt:variant>
      <vt:variant>
        <vt:lpwstr>http://www.kianewscenter.com/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2017-10-01T21:41:00Z</dcterms:created>
  <dcterms:modified xsi:type="dcterms:W3CDTF">2017-10-01T21:41:00Z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0x010100F8BAF1DC3BF457458934F3AD261D996E</vt:lpwstr>
  </property>
</Properties>
</file>